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93FEB" w14:textId="77777777" w:rsidR="00921692" w:rsidRDefault="00F82581" w:rsidP="4E5F41D2">
      <w:pPr>
        <w:overflowPunct w:val="0"/>
        <w:autoSpaceDE w:val="0"/>
        <w:autoSpaceDN w:val="0"/>
        <w:adjustRightInd w:val="0"/>
        <w:spacing w:line="240" w:lineRule="auto"/>
        <w:jc w:val="center"/>
        <w:textAlignment w:val="baseline"/>
        <w:rPr>
          <w:rFonts w:eastAsia="Times New Roman" w:cs="Times New Roman"/>
          <w:b/>
          <w:bCs/>
          <w:sz w:val="24"/>
          <w:szCs w:val="24"/>
          <w:lang w:val="en-US"/>
        </w:rPr>
      </w:pPr>
      <w:r w:rsidRPr="4E5F41D2">
        <w:rPr>
          <w:rFonts w:eastAsia="Times New Roman" w:cs="Times New Roman"/>
          <w:b/>
          <w:bCs/>
          <w:sz w:val="24"/>
          <w:szCs w:val="24"/>
          <w:lang w:val="en-US"/>
        </w:rPr>
        <w:t>NOTICE OF ANNUAL GENERAL MEETING OF MEMBERS</w:t>
      </w:r>
    </w:p>
    <w:p w14:paraId="0E4247F8" w14:textId="6EF5DF01" w:rsidR="00BD3A18" w:rsidRPr="00921692" w:rsidRDefault="00F82581" w:rsidP="4E5F41D2">
      <w:pPr>
        <w:overflowPunct w:val="0"/>
        <w:autoSpaceDE w:val="0"/>
        <w:autoSpaceDN w:val="0"/>
        <w:adjustRightInd w:val="0"/>
        <w:spacing w:line="240" w:lineRule="auto"/>
        <w:jc w:val="center"/>
        <w:textAlignment w:val="baseline"/>
        <w:rPr>
          <w:rFonts w:eastAsia="Times New Roman" w:cs="Arial"/>
          <w:b/>
          <w:bCs/>
          <w:caps/>
          <w:kern w:val="22"/>
          <w:sz w:val="24"/>
          <w:szCs w:val="24"/>
          <w:lang w:val="en-US"/>
        </w:rPr>
      </w:pPr>
      <w:r w:rsidRPr="4E5F41D2">
        <w:rPr>
          <w:rFonts w:eastAsia="Times New Roman" w:cs="Times New Roman"/>
          <w:b/>
          <w:bCs/>
          <w:sz w:val="24"/>
          <w:szCs w:val="24"/>
          <w:lang w:val="en-US"/>
        </w:rPr>
        <w:t xml:space="preserve">OF </w:t>
      </w:r>
      <w:r w:rsidRPr="4E5F41D2">
        <w:rPr>
          <w:rFonts w:eastAsia="Times New Roman" w:cs="Arial"/>
          <w:b/>
          <w:bCs/>
          <w:caps/>
          <w:kern w:val="22"/>
          <w:sz w:val="24"/>
          <w:szCs w:val="24"/>
          <w:lang w:val="en-US"/>
        </w:rPr>
        <w:t>THE</w:t>
      </w:r>
    </w:p>
    <w:p w14:paraId="1FCFA726" w14:textId="6896304A" w:rsidR="00BD3A18" w:rsidRDefault="00F82581" w:rsidP="4E5F41D2">
      <w:pPr>
        <w:overflowPunct w:val="0"/>
        <w:autoSpaceDE w:val="0"/>
        <w:autoSpaceDN w:val="0"/>
        <w:adjustRightInd w:val="0"/>
        <w:spacing w:line="240" w:lineRule="auto"/>
        <w:jc w:val="center"/>
        <w:textAlignment w:val="baseline"/>
        <w:rPr>
          <w:rFonts w:eastAsia="Times New Roman" w:cs="Times New Roman"/>
          <w:sz w:val="24"/>
          <w:szCs w:val="24"/>
          <w:lang w:val="en-US"/>
        </w:rPr>
      </w:pPr>
      <w:r w:rsidRPr="4E5F41D2">
        <w:rPr>
          <w:rFonts w:eastAsia="Times New Roman" w:cs="Arial"/>
          <w:b/>
          <w:bCs/>
          <w:caps/>
          <w:kern w:val="22"/>
          <w:sz w:val="24"/>
          <w:szCs w:val="24"/>
          <w:lang w:val="en-US"/>
        </w:rPr>
        <w:t xml:space="preserve">DISABILITY ALLIANCE BC </w:t>
      </w:r>
      <w:proofErr w:type="gramStart"/>
      <w:r w:rsidRPr="4E5F41D2">
        <w:rPr>
          <w:rFonts w:eastAsia="Times New Roman" w:cs="Arial"/>
          <w:b/>
          <w:bCs/>
          <w:caps/>
          <w:kern w:val="22"/>
          <w:sz w:val="24"/>
          <w:szCs w:val="24"/>
          <w:lang w:val="en-US"/>
        </w:rPr>
        <w:t>SOCIETY</w:t>
      </w:r>
      <w:proofErr w:type="gramEnd"/>
      <w:r w:rsidR="00CD746F" w:rsidRPr="00921692">
        <w:rPr>
          <w:rFonts w:eastAsia="Times New Roman" w:cs="Arial"/>
          <w:b/>
          <w:bCs/>
          <w:caps/>
          <w:kern w:val="22"/>
          <w:sz w:val="20"/>
          <w:szCs w:val="20"/>
          <w:lang w:val="en-US"/>
        </w:rPr>
        <w:br/>
      </w:r>
      <w:r w:rsidR="00CD746F" w:rsidRPr="4E5F41D2">
        <w:rPr>
          <w:rFonts w:eastAsia="Times New Roman" w:cs="Times New Roman"/>
          <w:sz w:val="24"/>
          <w:szCs w:val="24"/>
          <w:lang w:val="en-US"/>
        </w:rPr>
        <w:t>(the “</w:t>
      </w:r>
      <w:r w:rsidR="00CD746F" w:rsidRPr="4E5F41D2">
        <w:rPr>
          <w:rFonts w:eastAsia="Times New Roman" w:cs="Times New Roman"/>
          <w:b/>
          <w:bCs/>
          <w:sz w:val="24"/>
          <w:szCs w:val="24"/>
          <w:lang w:val="en-US"/>
        </w:rPr>
        <w:t>Society</w:t>
      </w:r>
      <w:r w:rsidR="00CD746F" w:rsidRPr="4E5F41D2">
        <w:rPr>
          <w:rFonts w:eastAsia="Times New Roman" w:cs="Times New Roman"/>
          <w:sz w:val="24"/>
          <w:szCs w:val="24"/>
          <w:lang w:val="en-US"/>
        </w:rPr>
        <w:t>”)</w:t>
      </w:r>
    </w:p>
    <w:p w14:paraId="7A6A61E7" w14:textId="6EFB3415" w:rsidR="00A961E1" w:rsidRPr="00921692" w:rsidRDefault="00F82581" w:rsidP="09D15EE9">
      <w:pPr>
        <w:rPr>
          <w:sz w:val="24"/>
          <w:szCs w:val="24"/>
        </w:rPr>
      </w:pPr>
      <w:r w:rsidRPr="09D15EE9">
        <w:rPr>
          <w:sz w:val="24"/>
          <w:szCs w:val="24"/>
          <w:lang w:val="en-GB"/>
        </w:rPr>
        <w:t xml:space="preserve">The </w:t>
      </w:r>
      <w:r w:rsidR="007D1576" w:rsidRPr="09D15EE9">
        <w:rPr>
          <w:sz w:val="24"/>
          <w:szCs w:val="24"/>
          <w:lang w:val="en-GB"/>
        </w:rPr>
        <w:t>b</w:t>
      </w:r>
      <w:r w:rsidRPr="09D15EE9">
        <w:rPr>
          <w:sz w:val="24"/>
          <w:szCs w:val="24"/>
          <w:lang w:val="en-GB"/>
        </w:rPr>
        <w:t xml:space="preserve">oard of </w:t>
      </w:r>
      <w:r w:rsidR="007D1576" w:rsidRPr="09D15EE9">
        <w:rPr>
          <w:sz w:val="24"/>
          <w:szCs w:val="24"/>
          <w:lang w:val="en-GB"/>
        </w:rPr>
        <w:t>d</w:t>
      </w:r>
      <w:r w:rsidRPr="09D15EE9">
        <w:rPr>
          <w:sz w:val="24"/>
          <w:szCs w:val="24"/>
          <w:lang w:val="en-GB"/>
        </w:rPr>
        <w:t xml:space="preserve">irectors of the Society hereby gives notice that the </w:t>
      </w:r>
      <w:r w:rsidR="007D1576" w:rsidRPr="09D15EE9">
        <w:rPr>
          <w:sz w:val="24"/>
          <w:szCs w:val="24"/>
          <w:lang w:val="en-GB"/>
        </w:rPr>
        <w:t>a</w:t>
      </w:r>
      <w:r w:rsidRPr="09D15EE9">
        <w:rPr>
          <w:sz w:val="24"/>
          <w:szCs w:val="24"/>
          <w:lang w:val="en-GB"/>
        </w:rPr>
        <w:t xml:space="preserve">nnual </w:t>
      </w:r>
      <w:r w:rsidR="007D1576" w:rsidRPr="09D15EE9">
        <w:rPr>
          <w:sz w:val="24"/>
          <w:szCs w:val="24"/>
          <w:lang w:val="en-GB"/>
        </w:rPr>
        <w:t>g</w:t>
      </w:r>
      <w:r w:rsidRPr="09D15EE9">
        <w:rPr>
          <w:sz w:val="24"/>
          <w:szCs w:val="24"/>
          <w:lang w:val="en-GB"/>
        </w:rPr>
        <w:t xml:space="preserve">eneral </w:t>
      </w:r>
      <w:r w:rsidR="007D1576" w:rsidRPr="09D15EE9">
        <w:rPr>
          <w:sz w:val="24"/>
          <w:szCs w:val="24"/>
          <w:lang w:val="en-GB"/>
        </w:rPr>
        <w:t>m</w:t>
      </w:r>
      <w:r w:rsidRPr="09D15EE9">
        <w:rPr>
          <w:sz w:val="24"/>
          <w:szCs w:val="24"/>
          <w:lang w:val="en-GB"/>
        </w:rPr>
        <w:t xml:space="preserve">eeting of the Society will be held </w:t>
      </w:r>
      <w:r w:rsidR="29F80DB7" w:rsidRPr="09D15EE9">
        <w:rPr>
          <w:sz w:val="24"/>
          <w:szCs w:val="24"/>
          <w:lang w:val="en-GB"/>
        </w:rPr>
        <w:t>on Zoom</w:t>
      </w:r>
      <w:r w:rsidRPr="09D15EE9">
        <w:rPr>
          <w:sz w:val="24"/>
          <w:szCs w:val="24"/>
          <w:lang w:val="en-GB"/>
        </w:rPr>
        <w:t xml:space="preserve"> </w:t>
      </w:r>
      <w:r w:rsidRPr="09D15EE9">
        <w:rPr>
          <w:sz w:val="24"/>
          <w:szCs w:val="24"/>
        </w:rPr>
        <w:t xml:space="preserve">on the </w:t>
      </w:r>
      <w:r w:rsidR="007D1576" w:rsidRPr="09D15EE9">
        <w:rPr>
          <w:rFonts w:cs="Arial"/>
          <w:sz w:val="24"/>
          <w:szCs w:val="24"/>
        </w:rPr>
        <w:t>21</w:t>
      </w:r>
      <w:r w:rsidR="007D1576" w:rsidRPr="09D15EE9">
        <w:rPr>
          <w:rFonts w:cs="Arial"/>
          <w:sz w:val="24"/>
          <w:szCs w:val="24"/>
          <w:vertAlign w:val="superscript"/>
        </w:rPr>
        <w:t>st</w:t>
      </w:r>
      <w:r w:rsidR="007D1576" w:rsidRPr="09D15EE9">
        <w:rPr>
          <w:rFonts w:cs="Arial"/>
          <w:sz w:val="24"/>
          <w:szCs w:val="24"/>
        </w:rPr>
        <w:t xml:space="preserve"> </w:t>
      </w:r>
      <w:r w:rsidRPr="09D15EE9">
        <w:rPr>
          <w:sz w:val="24"/>
          <w:szCs w:val="24"/>
        </w:rPr>
        <w:t xml:space="preserve">day of </w:t>
      </w:r>
      <w:r w:rsidR="007D1576" w:rsidRPr="09D15EE9">
        <w:rPr>
          <w:sz w:val="24"/>
          <w:szCs w:val="24"/>
        </w:rPr>
        <w:t>September</w:t>
      </w:r>
      <w:r w:rsidR="00441C4D" w:rsidRPr="09D15EE9">
        <w:rPr>
          <w:sz w:val="24"/>
          <w:szCs w:val="24"/>
        </w:rPr>
        <w:t>, 20</w:t>
      </w:r>
      <w:r w:rsidR="007D1576" w:rsidRPr="09D15EE9">
        <w:rPr>
          <w:sz w:val="24"/>
          <w:szCs w:val="24"/>
        </w:rPr>
        <w:t>24</w:t>
      </w:r>
      <w:r w:rsidRPr="09D15EE9">
        <w:rPr>
          <w:sz w:val="24"/>
          <w:szCs w:val="24"/>
        </w:rPr>
        <w:t xml:space="preserve">, at the hour of </w:t>
      </w:r>
      <w:r w:rsidR="4C10E5DF" w:rsidRPr="09D15EE9">
        <w:rPr>
          <w:sz w:val="24"/>
          <w:szCs w:val="24"/>
        </w:rPr>
        <w:t>11 am</w:t>
      </w:r>
      <w:r w:rsidRPr="09D15EE9">
        <w:rPr>
          <w:sz w:val="24"/>
          <w:szCs w:val="24"/>
        </w:rPr>
        <w:t>,</w:t>
      </w:r>
      <w:r w:rsidRPr="09D15EE9">
        <w:rPr>
          <w:sz w:val="24"/>
          <w:szCs w:val="24"/>
          <w:lang w:val="en-GB"/>
        </w:rPr>
        <w:t xml:space="preserve"> for the following purposes:</w:t>
      </w:r>
    </w:p>
    <w:p w14:paraId="3A99A29A" w14:textId="4A4228B5" w:rsidR="00A961E1" w:rsidRPr="00921692" w:rsidRDefault="00F82581" w:rsidP="4E5F41D2">
      <w:pPr>
        <w:rPr>
          <w:sz w:val="24"/>
          <w:szCs w:val="24"/>
        </w:rPr>
      </w:pPr>
      <w:r w:rsidRPr="09D15EE9">
        <w:rPr>
          <w:sz w:val="20"/>
          <w:szCs w:val="20"/>
        </w:rPr>
        <w:fldChar w:fldCharType="begin"/>
      </w:r>
      <w:r w:rsidRPr="09D15EE9">
        <w:rPr>
          <w:sz w:val="20"/>
          <w:szCs w:val="20"/>
        </w:rPr>
        <w:instrText xml:space="preserve"> SEQ L1\* Arabic\r 1 \* MERGEFORMAT </w:instrText>
      </w:r>
      <w:r w:rsidRPr="09D15EE9">
        <w:rPr>
          <w:sz w:val="20"/>
          <w:szCs w:val="20"/>
        </w:rPr>
        <w:fldChar w:fldCharType="separate"/>
      </w:r>
      <w:r w:rsidR="00921692" w:rsidRPr="09D15EE9">
        <w:rPr>
          <w:noProof/>
          <w:sz w:val="20"/>
          <w:szCs w:val="20"/>
        </w:rPr>
        <w:t>1</w:t>
      </w:r>
      <w:r w:rsidRPr="09D15EE9">
        <w:rPr>
          <w:noProof/>
          <w:sz w:val="20"/>
          <w:szCs w:val="20"/>
        </w:rPr>
        <w:fldChar w:fldCharType="end"/>
      </w:r>
      <w:r w:rsidRPr="09D15EE9">
        <w:rPr>
          <w:sz w:val="24"/>
          <w:szCs w:val="24"/>
        </w:rPr>
        <w:t>.</w:t>
      </w:r>
      <w:r>
        <w:tab/>
      </w:r>
      <w:r w:rsidRPr="09D15EE9">
        <w:rPr>
          <w:sz w:val="24"/>
          <w:szCs w:val="24"/>
        </w:rPr>
        <w:t xml:space="preserve">To receive the financial statements of the Society for the period ended </w:t>
      </w:r>
      <w:r w:rsidR="56A691DF" w:rsidRPr="09D15EE9">
        <w:rPr>
          <w:sz w:val="24"/>
          <w:szCs w:val="24"/>
        </w:rPr>
        <w:t>March 31</w:t>
      </w:r>
      <w:r w:rsidR="56A691DF" w:rsidRPr="09D15EE9">
        <w:rPr>
          <w:sz w:val="24"/>
          <w:szCs w:val="24"/>
          <w:vertAlign w:val="superscript"/>
        </w:rPr>
        <w:t>st</w:t>
      </w:r>
      <w:r w:rsidR="56A691DF" w:rsidRPr="09D15EE9">
        <w:rPr>
          <w:sz w:val="24"/>
          <w:szCs w:val="24"/>
        </w:rPr>
        <w:t xml:space="preserve">, </w:t>
      </w:r>
      <w:r>
        <w:tab/>
      </w:r>
      <w:r w:rsidR="56A691DF" w:rsidRPr="09D15EE9">
        <w:rPr>
          <w:sz w:val="24"/>
          <w:szCs w:val="24"/>
        </w:rPr>
        <w:t xml:space="preserve">2024. </w:t>
      </w:r>
      <w:r>
        <w:tab/>
      </w:r>
    </w:p>
    <w:p w14:paraId="76E0D420" w14:textId="1F7E3089" w:rsidR="007D1576" w:rsidRDefault="00F82581" w:rsidP="4E5F41D2">
      <w:pPr>
        <w:rPr>
          <w:sz w:val="24"/>
          <w:szCs w:val="24"/>
        </w:rPr>
      </w:pPr>
      <w:r w:rsidRPr="4E5F41D2">
        <w:rPr>
          <w:sz w:val="20"/>
          <w:szCs w:val="20"/>
        </w:rPr>
        <w:fldChar w:fldCharType="begin"/>
      </w:r>
      <w:r w:rsidRPr="4E5F41D2">
        <w:rPr>
          <w:sz w:val="20"/>
          <w:szCs w:val="20"/>
        </w:rPr>
        <w:instrText xml:space="preserve"> SEQ L1\* Arabic \* MERGEFORMAT </w:instrText>
      </w:r>
      <w:r w:rsidRPr="4E5F41D2">
        <w:rPr>
          <w:sz w:val="20"/>
          <w:szCs w:val="20"/>
        </w:rPr>
        <w:fldChar w:fldCharType="separate"/>
      </w:r>
      <w:r w:rsidRPr="4E5F41D2">
        <w:rPr>
          <w:noProof/>
          <w:sz w:val="20"/>
          <w:szCs w:val="20"/>
        </w:rPr>
        <w:t>2</w:t>
      </w:r>
      <w:r w:rsidRPr="4E5F41D2">
        <w:rPr>
          <w:noProof/>
          <w:sz w:val="20"/>
          <w:szCs w:val="20"/>
        </w:rPr>
        <w:fldChar w:fldCharType="end"/>
      </w:r>
      <w:r w:rsidRPr="4E5F41D2">
        <w:rPr>
          <w:sz w:val="24"/>
          <w:szCs w:val="24"/>
        </w:rPr>
        <w:t>.</w:t>
      </w:r>
      <w:r>
        <w:tab/>
      </w:r>
      <w:r w:rsidRPr="4E5F41D2">
        <w:rPr>
          <w:sz w:val="24"/>
          <w:szCs w:val="24"/>
        </w:rPr>
        <w:t>To receive reports of the directors to the members, if any.</w:t>
      </w:r>
    </w:p>
    <w:p w14:paraId="58979E98" w14:textId="0D37F05B" w:rsidR="007D1576" w:rsidRDefault="00F82581" w:rsidP="4E5F41D2">
      <w:pPr>
        <w:ind w:left="720" w:hanging="720"/>
        <w:rPr>
          <w:sz w:val="24"/>
          <w:szCs w:val="24"/>
        </w:rPr>
      </w:pPr>
      <w:r w:rsidRPr="4E5F41D2">
        <w:rPr>
          <w:sz w:val="20"/>
          <w:szCs w:val="20"/>
        </w:rPr>
        <w:fldChar w:fldCharType="begin"/>
      </w:r>
      <w:r w:rsidRPr="4E5F41D2">
        <w:rPr>
          <w:sz w:val="20"/>
          <w:szCs w:val="20"/>
        </w:rPr>
        <w:instrText xml:space="preserve"> SEQ L1\* Arabic \* MERGEFORMAT </w:instrText>
      </w:r>
      <w:r w:rsidRPr="4E5F41D2">
        <w:rPr>
          <w:sz w:val="20"/>
          <w:szCs w:val="20"/>
        </w:rPr>
        <w:fldChar w:fldCharType="separate"/>
      </w:r>
      <w:r w:rsidRPr="4E5F41D2">
        <w:rPr>
          <w:noProof/>
          <w:sz w:val="20"/>
          <w:szCs w:val="20"/>
        </w:rPr>
        <w:t>3</w:t>
      </w:r>
      <w:r w:rsidRPr="4E5F41D2">
        <w:rPr>
          <w:noProof/>
          <w:sz w:val="20"/>
          <w:szCs w:val="20"/>
        </w:rPr>
        <w:fldChar w:fldCharType="end"/>
      </w:r>
      <w:r w:rsidRPr="4E5F41D2">
        <w:rPr>
          <w:sz w:val="24"/>
          <w:szCs w:val="24"/>
        </w:rPr>
        <w:t>.</w:t>
      </w:r>
      <w:r>
        <w:tab/>
      </w:r>
      <w:r w:rsidRPr="4E5F41D2">
        <w:rPr>
          <w:sz w:val="24"/>
          <w:szCs w:val="24"/>
        </w:rPr>
        <w:t>To elect directors of the Society.</w:t>
      </w:r>
    </w:p>
    <w:p w14:paraId="160B44F3" w14:textId="05032676" w:rsidR="00A961E1" w:rsidRPr="00921692" w:rsidRDefault="00F82581" w:rsidP="4E5F41D2">
      <w:pPr>
        <w:ind w:left="720" w:hanging="720"/>
        <w:rPr>
          <w:sz w:val="24"/>
          <w:szCs w:val="24"/>
        </w:rPr>
      </w:pPr>
      <w:r w:rsidRPr="4E5F41D2">
        <w:rPr>
          <w:sz w:val="20"/>
          <w:szCs w:val="20"/>
        </w:rPr>
        <w:fldChar w:fldCharType="begin"/>
      </w:r>
      <w:r w:rsidRPr="4E5F41D2">
        <w:rPr>
          <w:sz w:val="20"/>
          <w:szCs w:val="20"/>
        </w:rPr>
        <w:instrText xml:space="preserve"> SEQ L1\* Arabic \* MERGEFORMAT </w:instrText>
      </w:r>
      <w:r w:rsidRPr="4E5F41D2">
        <w:rPr>
          <w:sz w:val="20"/>
          <w:szCs w:val="20"/>
        </w:rPr>
        <w:fldChar w:fldCharType="separate"/>
      </w:r>
      <w:r w:rsidR="00921692" w:rsidRPr="4E5F41D2">
        <w:rPr>
          <w:noProof/>
          <w:sz w:val="20"/>
          <w:szCs w:val="20"/>
        </w:rPr>
        <w:t>4</w:t>
      </w:r>
      <w:r w:rsidRPr="4E5F41D2">
        <w:rPr>
          <w:noProof/>
          <w:sz w:val="20"/>
          <w:szCs w:val="20"/>
        </w:rPr>
        <w:fldChar w:fldCharType="end"/>
      </w:r>
      <w:r w:rsidRPr="4E5F41D2">
        <w:rPr>
          <w:sz w:val="24"/>
          <w:szCs w:val="24"/>
        </w:rPr>
        <w:t>.</w:t>
      </w:r>
      <w:r>
        <w:tab/>
      </w:r>
      <w:r w:rsidR="007D1576" w:rsidRPr="4E5F41D2">
        <w:rPr>
          <w:sz w:val="24"/>
          <w:szCs w:val="24"/>
        </w:rPr>
        <w:t xml:space="preserve">To appoint </w:t>
      </w:r>
      <w:r w:rsidR="00306E98">
        <w:rPr>
          <w:sz w:val="24"/>
          <w:szCs w:val="24"/>
        </w:rPr>
        <w:t xml:space="preserve">an </w:t>
      </w:r>
      <w:r w:rsidR="007D1576" w:rsidRPr="4E5F41D2">
        <w:rPr>
          <w:sz w:val="24"/>
          <w:szCs w:val="24"/>
        </w:rPr>
        <w:t>a</w:t>
      </w:r>
      <w:bookmarkStart w:id="0" w:name="bcsa_notice_of_agm6_A"/>
      <w:bookmarkStart w:id="1" w:name="bcsa_notice_of_agm5_A"/>
      <w:bookmarkStart w:id="2" w:name="bcsa_notice_of_agm6_B"/>
      <w:bookmarkStart w:id="3" w:name="bcsa_notice_of_agm5_B"/>
      <w:bookmarkStart w:id="4" w:name="bcsa_notice_of_agm6_D"/>
      <w:bookmarkStart w:id="5" w:name="bcsa_notice_of_agm5_D"/>
      <w:bookmarkEnd w:id="0"/>
      <w:bookmarkEnd w:id="1"/>
      <w:bookmarkEnd w:id="2"/>
      <w:bookmarkEnd w:id="3"/>
      <w:bookmarkEnd w:id="4"/>
      <w:bookmarkEnd w:id="5"/>
      <w:r w:rsidR="00306E98">
        <w:rPr>
          <w:sz w:val="24"/>
          <w:szCs w:val="24"/>
        </w:rPr>
        <w:t>uditor</w:t>
      </w:r>
      <w:r w:rsidR="007D1576" w:rsidRPr="4E5F41D2">
        <w:rPr>
          <w:sz w:val="24"/>
          <w:szCs w:val="24"/>
        </w:rPr>
        <w:t xml:space="preserve"> for the Society for the ensuing year.</w:t>
      </w:r>
    </w:p>
    <w:p w14:paraId="4960DB92" w14:textId="04E734A1" w:rsidR="00441C4D" w:rsidRPr="00921692" w:rsidRDefault="00F82581" w:rsidP="4E5F41D2">
      <w:pPr>
        <w:overflowPunct w:val="0"/>
        <w:autoSpaceDE w:val="0"/>
        <w:autoSpaceDN w:val="0"/>
        <w:adjustRightInd w:val="0"/>
        <w:spacing w:before="120" w:after="120" w:line="240" w:lineRule="auto"/>
        <w:ind w:left="720" w:hanging="720"/>
        <w:textAlignment w:val="baseline"/>
        <w:rPr>
          <w:rFonts w:eastAsia="Times New Roman" w:cs="Times New Roman"/>
          <w:color w:val="010000"/>
          <w:sz w:val="24"/>
          <w:szCs w:val="24"/>
          <w:lang w:val="en-US"/>
        </w:rPr>
      </w:pPr>
      <w:r w:rsidRPr="00921692">
        <w:rPr>
          <w:sz w:val="20"/>
          <w:szCs w:val="20"/>
        </w:rPr>
        <w:fldChar w:fldCharType="begin"/>
      </w:r>
      <w:r w:rsidRPr="00921692">
        <w:rPr>
          <w:sz w:val="20"/>
          <w:szCs w:val="20"/>
        </w:rPr>
        <w:instrText xml:space="preserve"> SEQ L1\* Arabic \* MERGEFORMAT </w:instrText>
      </w:r>
      <w:r w:rsidRPr="00921692">
        <w:rPr>
          <w:sz w:val="20"/>
          <w:szCs w:val="20"/>
        </w:rPr>
        <w:fldChar w:fldCharType="separate"/>
      </w:r>
      <w:r w:rsidR="00921692" w:rsidRPr="00921692">
        <w:rPr>
          <w:noProof/>
          <w:sz w:val="20"/>
          <w:szCs w:val="20"/>
        </w:rPr>
        <w:t>5</w:t>
      </w:r>
      <w:r w:rsidRPr="00921692">
        <w:rPr>
          <w:noProof/>
          <w:sz w:val="20"/>
          <w:szCs w:val="20"/>
        </w:rPr>
        <w:fldChar w:fldCharType="end"/>
      </w:r>
      <w:r w:rsidRPr="4E5F41D2">
        <w:rPr>
          <w:sz w:val="24"/>
          <w:szCs w:val="24"/>
        </w:rPr>
        <w:t>.</w:t>
      </w:r>
      <w:r w:rsidRPr="00921692">
        <w:rPr>
          <w:sz w:val="20"/>
          <w:szCs w:val="20"/>
        </w:rPr>
        <w:tab/>
      </w:r>
      <w:r w:rsidRPr="4E5F41D2">
        <w:rPr>
          <w:rFonts w:eastAsia="Times New Roman" w:cs="Times New Roman"/>
          <w:color w:val="010000"/>
          <w:spacing w:val="-3"/>
          <w:sz w:val="24"/>
          <w:szCs w:val="24"/>
          <w:lang w:val="en-GB"/>
        </w:rPr>
        <w:t>To consider</w:t>
      </w:r>
      <w:r w:rsidR="00921692" w:rsidRPr="4E5F41D2">
        <w:rPr>
          <w:rFonts w:eastAsia="Times New Roman" w:cs="Times New Roman"/>
          <w:color w:val="010000"/>
          <w:spacing w:val="-3"/>
          <w:sz w:val="24"/>
          <w:szCs w:val="24"/>
          <w:lang w:val="en-GB"/>
        </w:rPr>
        <w:t xml:space="preserve"> a </w:t>
      </w:r>
      <w:r w:rsidRPr="4E5F41D2">
        <w:rPr>
          <w:rFonts w:eastAsia="Times New Roman" w:cs="Times New Roman"/>
          <w:color w:val="010000"/>
          <w:sz w:val="24"/>
          <w:szCs w:val="24"/>
          <w:lang w:val="en-US"/>
        </w:rPr>
        <w:t xml:space="preserve">special resolution to </w:t>
      </w:r>
      <w:r w:rsidR="007D1576" w:rsidRPr="4E5F41D2">
        <w:rPr>
          <w:rFonts w:eastAsia="Times New Roman" w:cs="Times New Roman"/>
          <w:color w:val="010000"/>
          <w:sz w:val="24"/>
          <w:szCs w:val="24"/>
          <w:lang w:val="en-US"/>
        </w:rPr>
        <w:t xml:space="preserve">amend the </w:t>
      </w:r>
      <w:r w:rsidR="00921692" w:rsidRPr="4E5F41D2">
        <w:rPr>
          <w:rFonts w:eastAsia="Times New Roman" w:cs="Times New Roman"/>
          <w:color w:val="010000"/>
          <w:sz w:val="24"/>
          <w:szCs w:val="24"/>
          <w:lang w:val="en-US"/>
        </w:rPr>
        <w:t>Bylaws of the Society</w:t>
      </w:r>
      <w:r w:rsidRPr="4E5F41D2">
        <w:rPr>
          <w:rFonts w:eastAsia="Times New Roman" w:cs="Times New Roman"/>
          <w:i/>
          <w:iCs/>
          <w:color w:val="010000"/>
          <w:sz w:val="24"/>
          <w:szCs w:val="24"/>
          <w:lang w:val="en-US"/>
        </w:rPr>
        <w:t xml:space="preserve"> </w:t>
      </w:r>
      <w:r w:rsidRPr="4E5F41D2">
        <w:rPr>
          <w:rFonts w:eastAsia="Times New Roman" w:cs="Times New Roman"/>
          <w:color w:val="010000"/>
          <w:sz w:val="24"/>
          <w:szCs w:val="24"/>
          <w:lang w:val="en-US"/>
        </w:rPr>
        <w:t>as follows:</w:t>
      </w:r>
    </w:p>
    <w:p w14:paraId="379BA8A1" w14:textId="59FBBDF6" w:rsidR="00921692" w:rsidRPr="00921692" w:rsidRDefault="00F82581" w:rsidP="4E5F41D2">
      <w:pPr>
        <w:overflowPunct w:val="0"/>
        <w:autoSpaceDE w:val="0"/>
        <w:autoSpaceDN w:val="0"/>
        <w:adjustRightInd w:val="0"/>
        <w:spacing w:before="240" w:after="240" w:line="240" w:lineRule="auto"/>
        <w:ind w:left="720"/>
        <w:jc w:val="both"/>
        <w:textAlignment w:val="baseline"/>
        <w:rPr>
          <w:rFonts w:eastAsia="Calibri" w:cs="Times New Roman"/>
          <w:b/>
          <w:bCs/>
          <w:i/>
          <w:iCs/>
          <w:color w:val="010000"/>
          <w:sz w:val="24"/>
          <w:szCs w:val="24"/>
        </w:rPr>
      </w:pPr>
      <w:r w:rsidRPr="4E5F41D2">
        <w:rPr>
          <w:rFonts w:eastAsia="Calibri" w:cs="Times New Roman"/>
          <w:b/>
          <w:bCs/>
          <w:i/>
          <w:iCs/>
          <w:color w:val="010000"/>
          <w:sz w:val="24"/>
          <w:szCs w:val="24"/>
        </w:rPr>
        <w:t xml:space="preserve">Note that while </w:t>
      </w:r>
      <w:r w:rsidR="007D1576" w:rsidRPr="4E5F41D2">
        <w:rPr>
          <w:rFonts w:eastAsia="Calibri" w:cs="Times New Roman"/>
          <w:b/>
          <w:bCs/>
          <w:i/>
          <w:iCs/>
          <w:color w:val="010000"/>
          <w:sz w:val="24"/>
          <w:szCs w:val="24"/>
        </w:rPr>
        <w:t>this</w:t>
      </w:r>
      <w:r w:rsidRPr="4E5F41D2">
        <w:rPr>
          <w:rFonts w:eastAsia="Calibri" w:cs="Times New Roman"/>
          <w:b/>
          <w:bCs/>
          <w:i/>
          <w:iCs/>
          <w:color w:val="010000"/>
          <w:sz w:val="24"/>
          <w:szCs w:val="24"/>
        </w:rPr>
        <w:t xml:space="preserve"> special resolution will be considered and approved at th</w:t>
      </w:r>
      <w:r w:rsidR="007D1576" w:rsidRPr="4E5F41D2">
        <w:rPr>
          <w:rFonts w:eastAsia="Calibri" w:cs="Times New Roman"/>
          <w:b/>
          <w:bCs/>
          <w:i/>
          <w:iCs/>
          <w:color w:val="010000"/>
          <w:sz w:val="24"/>
          <w:szCs w:val="24"/>
        </w:rPr>
        <w:t>is</w:t>
      </w:r>
      <w:r w:rsidRPr="4E5F41D2">
        <w:rPr>
          <w:rFonts w:eastAsia="Calibri" w:cs="Times New Roman"/>
          <w:b/>
          <w:bCs/>
          <w:i/>
          <w:iCs/>
          <w:color w:val="010000"/>
          <w:sz w:val="24"/>
          <w:szCs w:val="24"/>
        </w:rPr>
        <w:t xml:space="preserve"> members’ meeting, </w:t>
      </w:r>
      <w:r w:rsidR="007D1576" w:rsidRPr="4E5F41D2">
        <w:rPr>
          <w:rFonts w:eastAsia="Calibri" w:cs="Times New Roman"/>
          <w:b/>
          <w:bCs/>
          <w:i/>
          <w:iCs/>
          <w:color w:val="010000"/>
          <w:sz w:val="24"/>
          <w:szCs w:val="24"/>
        </w:rPr>
        <w:t xml:space="preserve">the contemplated amendments </w:t>
      </w:r>
      <w:r w:rsidRPr="4E5F41D2">
        <w:rPr>
          <w:rFonts w:eastAsia="Calibri" w:cs="Times New Roman"/>
          <w:b/>
          <w:bCs/>
          <w:i/>
          <w:iCs/>
          <w:color w:val="010000"/>
          <w:sz w:val="24"/>
          <w:szCs w:val="24"/>
        </w:rPr>
        <w:t xml:space="preserve">will not come into effect until the Society files a </w:t>
      </w:r>
      <w:r w:rsidR="007D1576" w:rsidRPr="4E5F41D2">
        <w:rPr>
          <w:rFonts w:eastAsia="Calibri" w:cs="Times New Roman"/>
          <w:b/>
          <w:bCs/>
          <w:i/>
          <w:iCs/>
          <w:color w:val="010000"/>
          <w:sz w:val="24"/>
          <w:szCs w:val="24"/>
        </w:rPr>
        <w:t>Bylaw Alteration Application with the British Columbia Registrar of Companies</w:t>
      </w:r>
      <w:r w:rsidRPr="4E5F41D2">
        <w:rPr>
          <w:rFonts w:eastAsia="Calibri" w:cs="Times New Roman"/>
          <w:b/>
          <w:bCs/>
          <w:i/>
          <w:iCs/>
          <w:color w:val="010000"/>
          <w:sz w:val="24"/>
          <w:szCs w:val="24"/>
        </w:rPr>
        <w:t>, which will occur as soon as practicable after the meeting.  Until that time, the current bylaws will remain in effect.</w:t>
      </w:r>
    </w:p>
    <w:p w14:paraId="23D439D8" w14:textId="77777777" w:rsidR="00441C4D" w:rsidRPr="00921692" w:rsidRDefault="00F82581" w:rsidP="4E5F41D2">
      <w:pPr>
        <w:overflowPunct w:val="0"/>
        <w:autoSpaceDE w:val="0"/>
        <w:autoSpaceDN w:val="0"/>
        <w:adjustRightInd w:val="0"/>
        <w:spacing w:before="120" w:after="120" w:line="240" w:lineRule="auto"/>
        <w:ind w:left="720"/>
        <w:jc w:val="both"/>
        <w:textAlignment w:val="baseline"/>
        <w:rPr>
          <w:rFonts w:eastAsia="Times New Roman" w:cs="Times New Roman"/>
          <w:b/>
          <w:bCs/>
          <w:color w:val="010000"/>
          <w:sz w:val="24"/>
          <w:szCs w:val="24"/>
          <w:u w:val="single"/>
        </w:rPr>
      </w:pPr>
      <w:r w:rsidRPr="4E5F41D2">
        <w:rPr>
          <w:rFonts w:eastAsia="Times New Roman" w:cs="Times New Roman"/>
          <w:b/>
          <w:bCs/>
          <w:color w:val="010000"/>
          <w:sz w:val="24"/>
          <w:szCs w:val="24"/>
          <w:u w:val="single"/>
        </w:rPr>
        <w:t>Replacement of Bylaws</w:t>
      </w:r>
    </w:p>
    <w:p w14:paraId="071026F0" w14:textId="77777777" w:rsidR="00441C4D" w:rsidRPr="00921692" w:rsidRDefault="00F82581" w:rsidP="4E5F41D2">
      <w:pPr>
        <w:overflowPunct w:val="0"/>
        <w:autoSpaceDE w:val="0"/>
        <w:autoSpaceDN w:val="0"/>
        <w:adjustRightInd w:val="0"/>
        <w:spacing w:after="240" w:line="240" w:lineRule="auto"/>
        <w:ind w:left="720"/>
        <w:contextualSpacing/>
        <w:jc w:val="both"/>
        <w:textAlignment w:val="baseline"/>
        <w:rPr>
          <w:rFonts w:eastAsia="Times New Roman" w:cs="Times New Roman"/>
          <w:color w:val="010000"/>
          <w:sz w:val="24"/>
          <w:szCs w:val="24"/>
        </w:rPr>
      </w:pPr>
      <w:r w:rsidRPr="4E5F41D2">
        <w:rPr>
          <w:rFonts w:eastAsia="Times New Roman" w:cs="Times New Roman"/>
          <w:color w:val="010000"/>
          <w:sz w:val="24"/>
          <w:szCs w:val="24"/>
        </w:rPr>
        <w:t>RESOLVED as special resolutions that:</w:t>
      </w:r>
    </w:p>
    <w:p w14:paraId="11B2699B" w14:textId="77777777" w:rsidR="00441C4D" w:rsidRPr="00921692" w:rsidRDefault="00441C4D" w:rsidP="4E5F41D2">
      <w:pPr>
        <w:overflowPunct w:val="0"/>
        <w:autoSpaceDE w:val="0"/>
        <w:autoSpaceDN w:val="0"/>
        <w:adjustRightInd w:val="0"/>
        <w:spacing w:after="240" w:line="240" w:lineRule="auto"/>
        <w:ind w:left="720"/>
        <w:contextualSpacing/>
        <w:jc w:val="both"/>
        <w:textAlignment w:val="baseline"/>
        <w:rPr>
          <w:rFonts w:eastAsia="Times New Roman" w:cs="Times New Roman"/>
          <w:color w:val="010000"/>
          <w:sz w:val="24"/>
          <w:szCs w:val="24"/>
        </w:rPr>
      </w:pPr>
    </w:p>
    <w:p w14:paraId="048A1D6E" w14:textId="40B08F82" w:rsidR="00441C4D" w:rsidRPr="00921692" w:rsidRDefault="00F82581" w:rsidP="4E5F41D2">
      <w:pPr>
        <w:overflowPunct w:val="0"/>
        <w:autoSpaceDE w:val="0"/>
        <w:autoSpaceDN w:val="0"/>
        <w:adjustRightInd w:val="0"/>
        <w:spacing w:after="240" w:line="240" w:lineRule="auto"/>
        <w:ind w:left="1440" w:hanging="720"/>
        <w:contextualSpacing/>
        <w:jc w:val="both"/>
        <w:textAlignment w:val="baseline"/>
        <w:rPr>
          <w:rFonts w:eastAsia="Times New Roman" w:cs="Times New Roman"/>
          <w:color w:val="010000"/>
          <w:sz w:val="24"/>
          <w:szCs w:val="24"/>
        </w:rPr>
      </w:pPr>
      <w:r w:rsidRPr="4E5F41D2">
        <w:rPr>
          <w:rFonts w:eastAsia="Times New Roman" w:cs="Times New Roman"/>
          <w:color w:val="010000"/>
          <w:sz w:val="24"/>
          <w:szCs w:val="24"/>
        </w:rPr>
        <w:t>1.</w:t>
      </w:r>
      <w:r>
        <w:tab/>
      </w:r>
      <w:r w:rsidRPr="4E5F41D2">
        <w:rPr>
          <w:rFonts w:eastAsia="Times New Roman" w:cs="Times New Roman"/>
          <w:color w:val="010000"/>
          <w:sz w:val="24"/>
          <w:szCs w:val="24"/>
        </w:rPr>
        <w:t xml:space="preserve">the current Bylaws of the Society be deleted in their entirety and that the form of Bylaws attached hereto as Schedule A be adopted as the Bylaws of the Society in substitution for, and to the exclusion of, the existing Bylaws of the Society, with effect upon the electronic filing of a </w:t>
      </w:r>
      <w:r w:rsidR="007D1576" w:rsidRPr="4E5F41D2">
        <w:rPr>
          <w:rFonts w:eastAsia="Times New Roman" w:cs="Times New Roman"/>
          <w:color w:val="010000"/>
          <w:sz w:val="24"/>
          <w:szCs w:val="24"/>
        </w:rPr>
        <w:t>Bylaw Alteration</w:t>
      </w:r>
      <w:r w:rsidRPr="4E5F41D2">
        <w:rPr>
          <w:rFonts w:eastAsia="Times New Roman" w:cs="Times New Roman"/>
          <w:color w:val="010000"/>
          <w:sz w:val="24"/>
          <w:szCs w:val="24"/>
        </w:rPr>
        <w:t xml:space="preserve"> Application with the </w:t>
      </w:r>
      <w:r w:rsidR="007D1576" w:rsidRPr="4E5F41D2">
        <w:rPr>
          <w:rFonts w:eastAsia="Times New Roman" w:cs="Times New Roman"/>
          <w:color w:val="010000"/>
          <w:sz w:val="24"/>
          <w:szCs w:val="24"/>
        </w:rPr>
        <w:t xml:space="preserve">British Columbia </w:t>
      </w:r>
      <w:r w:rsidRPr="4E5F41D2">
        <w:rPr>
          <w:rFonts w:eastAsia="Times New Roman" w:cs="Times New Roman"/>
          <w:color w:val="010000"/>
          <w:sz w:val="24"/>
          <w:szCs w:val="24"/>
        </w:rPr>
        <w:t>Registrar of Companies; and</w:t>
      </w:r>
    </w:p>
    <w:p w14:paraId="4197A854" w14:textId="77777777" w:rsidR="00441C4D" w:rsidRPr="00921692" w:rsidRDefault="00441C4D" w:rsidP="4E5F41D2">
      <w:pPr>
        <w:overflowPunct w:val="0"/>
        <w:autoSpaceDE w:val="0"/>
        <w:autoSpaceDN w:val="0"/>
        <w:adjustRightInd w:val="0"/>
        <w:spacing w:after="600" w:line="240" w:lineRule="auto"/>
        <w:ind w:left="720"/>
        <w:contextualSpacing/>
        <w:jc w:val="both"/>
        <w:textAlignment w:val="baseline"/>
        <w:rPr>
          <w:rFonts w:eastAsia="Times New Roman" w:cs="Times New Roman"/>
          <w:color w:val="010000"/>
          <w:sz w:val="24"/>
          <w:szCs w:val="24"/>
        </w:rPr>
      </w:pPr>
    </w:p>
    <w:p w14:paraId="72216E29" w14:textId="442DDC16" w:rsidR="00441C4D" w:rsidRPr="00921692" w:rsidRDefault="00F82581" w:rsidP="4E5F41D2">
      <w:pPr>
        <w:overflowPunct w:val="0"/>
        <w:autoSpaceDE w:val="0"/>
        <w:autoSpaceDN w:val="0"/>
        <w:adjustRightInd w:val="0"/>
        <w:spacing w:after="600" w:line="240" w:lineRule="auto"/>
        <w:ind w:left="1440" w:hanging="720"/>
        <w:contextualSpacing/>
        <w:jc w:val="both"/>
        <w:textAlignment w:val="baseline"/>
        <w:rPr>
          <w:rFonts w:eastAsia="Times New Roman" w:cs="Times New Roman"/>
          <w:color w:val="010000"/>
          <w:sz w:val="24"/>
          <w:szCs w:val="24"/>
        </w:rPr>
      </w:pPr>
      <w:r w:rsidRPr="4E5F41D2">
        <w:rPr>
          <w:rFonts w:eastAsia="Times New Roman" w:cs="Times New Roman"/>
          <w:color w:val="010000"/>
          <w:sz w:val="24"/>
          <w:szCs w:val="24"/>
        </w:rPr>
        <w:t>2.</w:t>
      </w:r>
      <w:r>
        <w:tab/>
      </w:r>
      <w:proofErr w:type="gramStart"/>
      <w:r w:rsidRPr="4E5F41D2">
        <w:rPr>
          <w:rFonts w:eastAsia="Times New Roman" w:cs="Times New Roman"/>
          <w:color w:val="010000"/>
          <w:sz w:val="24"/>
          <w:szCs w:val="24"/>
        </w:rPr>
        <w:t>the</w:t>
      </w:r>
      <w:proofErr w:type="gramEnd"/>
      <w:r w:rsidRPr="4E5F41D2">
        <w:rPr>
          <w:rFonts w:eastAsia="Times New Roman" w:cs="Times New Roman"/>
          <w:color w:val="010000"/>
          <w:sz w:val="24"/>
          <w:szCs w:val="24"/>
        </w:rPr>
        <w:t xml:space="preserve"> directors of the Society be authorized and directed to sign all documents and take all actions that are necessary or desirable </w:t>
      </w:r>
      <w:r w:rsidR="007D1576" w:rsidRPr="4E5F41D2">
        <w:rPr>
          <w:rFonts w:eastAsia="Times New Roman" w:cs="Times New Roman"/>
          <w:color w:val="010000"/>
          <w:sz w:val="24"/>
          <w:szCs w:val="24"/>
        </w:rPr>
        <w:t>to bring effect to the foregoing</w:t>
      </w:r>
      <w:r w:rsidRPr="4E5F41D2">
        <w:rPr>
          <w:rFonts w:eastAsia="Times New Roman" w:cs="Times New Roman"/>
          <w:color w:val="010000"/>
          <w:sz w:val="24"/>
          <w:szCs w:val="24"/>
        </w:rPr>
        <w:t>.</w:t>
      </w:r>
    </w:p>
    <w:p w14:paraId="078C1E53" w14:textId="77777777" w:rsidR="00441C4D" w:rsidRPr="00921692" w:rsidRDefault="00441C4D" w:rsidP="4E5F41D2">
      <w:pPr>
        <w:overflowPunct w:val="0"/>
        <w:autoSpaceDE w:val="0"/>
        <w:autoSpaceDN w:val="0"/>
        <w:adjustRightInd w:val="0"/>
        <w:spacing w:after="600" w:line="240" w:lineRule="auto"/>
        <w:ind w:left="1440" w:hanging="720"/>
        <w:contextualSpacing/>
        <w:jc w:val="both"/>
        <w:textAlignment w:val="baseline"/>
        <w:rPr>
          <w:rFonts w:eastAsia="Times New Roman" w:cs="Times New Roman"/>
          <w:i/>
          <w:iCs/>
          <w:color w:val="010000"/>
          <w:sz w:val="24"/>
          <w:szCs w:val="24"/>
        </w:rPr>
      </w:pPr>
    </w:p>
    <w:p w14:paraId="2573FA32" w14:textId="77777777" w:rsidR="00441C4D" w:rsidRPr="00921692" w:rsidRDefault="00F82581" w:rsidP="4E5F41D2">
      <w:pPr>
        <w:overflowPunct w:val="0"/>
        <w:autoSpaceDE w:val="0"/>
        <w:autoSpaceDN w:val="0"/>
        <w:adjustRightInd w:val="0"/>
        <w:spacing w:after="600" w:line="240" w:lineRule="auto"/>
        <w:ind w:left="1440" w:hanging="720"/>
        <w:contextualSpacing/>
        <w:jc w:val="both"/>
        <w:textAlignment w:val="baseline"/>
        <w:rPr>
          <w:rFonts w:eastAsia="Times New Roman" w:cs="Times New Roman"/>
          <w:i/>
          <w:iCs/>
          <w:color w:val="010000"/>
          <w:sz w:val="24"/>
          <w:szCs w:val="24"/>
        </w:rPr>
      </w:pPr>
      <w:r w:rsidRPr="4E5F41D2">
        <w:rPr>
          <w:rFonts w:eastAsia="Times New Roman" w:cs="Times New Roman"/>
          <w:i/>
          <w:iCs/>
          <w:color w:val="010000"/>
          <w:sz w:val="24"/>
          <w:szCs w:val="24"/>
        </w:rPr>
        <w:t>Please see attached Schedule A for the proposed replacement bylaws.</w:t>
      </w:r>
    </w:p>
    <w:p w14:paraId="6D5211CC" w14:textId="77777777" w:rsidR="00441C4D" w:rsidRPr="00921692" w:rsidRDefault="00441C4D" w:rsidP="4E5F41D2">
      <w:pPr>
        <w:overflowPunct w:val="0"/>
        <w:autoSpaceDE w:val="0"/>
        <w:autoSpaceDN w:val="0"/>
        <w:adjustRightInd w:val="0"/>
        <w:spacing w:after="600" w:line="240" w:lineRule="auto"/>
        <w:ind w:left="1440" w:hanging="720"/>
        <w:contextualSpacing/>
        <w:jc w:val="both"/>
        <w:textAlignment w:val="baseline"/>
        <w:rPr>
          <w:rFonts w:eastAsia="Times New Roman" w:cs="Times New Roman"/>
          <w:color w:val="010000"/>
          <w:sz w:val="24"/>
          <w:szCs w:val="24"/>
        </w:rPr>
      </w:pPr>
    </w:p>
    <w:p w14:paraId="2B258400" w14:textId="77777777" w:rsidR="0034182E" w:rsidRPr="00921692" w:rsidRDefault="00F82581" w:rsidP="4E5F41D2">
      <w:pPr>
        <w:rPr>
          <w:sz w:val="24"/>
          <w:szCs w:val="24"/>
        </w:rPr>
      </w:pPr>
      <w:r w:rsidRPr="4E5F41D2">
        <w:rPr>
          <w:sz w:val="20"/>
          <w:szCs w:val="20"/>
        </w:rPr>
        <w:fldChar w:fldCharType="begin"/>
      </w:r>
      <w:r w:rsidRPr="4E5F41D2">
        <w:rPr>
          <w:sz w:val="20"/>
          <w:szCs w:val="20"/>
        </w:rPr>
        <w:instrText xml:space="preserve"> SEQ L1\* Arabic \* MERGEFORMAT </w:instrText>
      </w:r>
      <w:r w:rsidRPr="4E5F41D2">
        <w:rPr>
          <w:sz w:val="20"/>
          <w:szCs w:val="20"/>
        </w:rPr>
        <w:fldChar w:fldCharType="separate"/>
      </w:r>
      <w:r w:rsidR="00921692" w:rsidRPr="4E5F41D2">
        <w:rPr>
          <w:noProof/>
          <w:sz w:val="20"/>
          <w:szCs w:val="20"/>
        </w:rPr>
        <w:t>6</w:t>
      </w:r>
      <w:r w:rsidRPr="4E5F41D2">
        <w:rPr>
          <w:noProof/>
          <w:sz w:val="20"/>
          <w:szCs w:val="20"/>
        </w:rPr>
        <w:fldChar w:fldCharType="end"/>
      </w:r>
      <w:r w:rsidRPr="4E5F41D2">
        <w:rPr>
          <w:sz w:val="24"/>
          <w:szCs w:val="24"/>
        </w:rPr>
        <w:t>.</w:t>
      </w:r>
      <w:r>
        <w:tab/>
      </w:r>
      <w:proofErr w:type="gramStart"/>
      <w:r w:rsidRPr="4E5F41D2">
        <w:rPr>
          <w:sz w:val="24"/>
          <w:szCs w:val="24"/>
        </w:rPr>
        <w:t>to</w:t>
      </w:r>
      <w:proofErr w:type="gramEnd"/>
      <w:r w:rsidRPr="4E5F41D2">
        <w:rPr>
          <w:sz w:val="24"/>
          <w:szCs w:val="24"/>
        </w:rPr>
        <w:t xml:space="preserve"> conduct any other business that may properly be conducted by the members.</w:t>
      </w:r>
    </w:p>
    <w:p w14:paraId="58EDF6C0" w14:textId="77777777" w:rsidR="004237A4" w:rsidRDefault="68F1402C" w:rsidP="004237A4">
      <w:pPr>
        <w:rPr>
          <w:rFonts w:eastAsia="Arial" w:cs="Arial"/>
          <w:color w:val="000000" w:themeColor="text1"/>
          <w:sz w:val="24"/>
          <w:szCs w:val="24"/>
        </w:rPr>
      </w:pPr>
      <w:proofErr w:type="spellStart"/>
      <w:r w:rsidRPr="4E5F41D2">
        <w:rPr>
          <w:rFonts w:eastAsia="Arial" w:cs="Arial"/>
          <w:b/>
          <w:bCs/>
          <w:color w:val="000000" w:themeColor="text1"/>
          <w:sz w:val="24"/>
          <w:szCs w:val="24"/>
          <w:lang w:val="en-GB"/>
        </w:rPr>
        <w:t>Realtime</w:t>
      </w:r>
      <w:proofErr w:type="spellEnd"/>
      <w:r w:rsidRPr="4E5F41D2">
        <w:rPr>
          <w:rFonts w:eastAsia="Arial" w:cs="Arial"/>
          <w:b/>
          <w:bCs/>
          <w:color w:val="000000" w:themeColor="text1"/>
          <w:sz w:val="24"/>
          <w:szCs w:val="24"/>
          <w:lang w:val="en-GB"/>
        </w:rPr>
        <w:t xml:space="preserve"> Captioning and ASL will be available.</w:t>
      </w:r>
    </w:p>
    <w:p w14:paraId="12CE9BDC" w14:textId="23FA8738" w:rsidR="007C737C" w:rsidRPr="004237A4" w:rsidRDefault="68F1402C" w:rsidP="004237A4">
      <w:pPr>
        <w:rPr>
          <w:rFonts w:eastAsia="Arial" w:cs="Arial"/>
          <w:color w:val="000000" w:themeColor="text1"/>
          <w:sz w:val="24"/>
          <w:szCs w:val="24"/>
        </w:rPr>
      </w:pPr>
      <w:r w:rsidRPr="09D15EE9">
        <w:rPr>
          <w:rFonts w:eastAsia="Arial" w:cs="Arial"/>
          <w:b/>
          <w:bCs/>
          <w:color w:val="000000" w:themeColor="text1"/>
          <w:sz w:val="24"/>
          <w:szCs w:val="24"/>
          <w:lang w:val="en-US"/>
        </w:rPr>
        <w:lastRenderedPageBreak/>
        <w:t xml:space="preserve">To register: </w:t>
      </w:r>
      <w:r>
        <w:tab/>
      </w:r>
      <w:r w:rsidRPr="09D15EE9">
        <w:rPr>
          <w:rFonts w:eastAsia="Arial" w:cs="Arial"/>
          <w:color w:val="000000" w:themeColor="text1"/>
          <w:sz w:val="24"/>
          <w:szCs w:val="24"/>
          <w:lang w:val="en-US"/>
        </w:rPr>
        <w:t xml:space="preserve">Please register in advance at this link: </w:t>
      </w:r>
      <w:hyperlink r:id="rId12" w:history="1">
        <w:r w:rsidR="00306E98" w:rsidRPr="0097258E">
          <w:rPr>
            <w:rStyle w:val="Hyperlink"/>
            <w:rFonts w:eastAsia="Arial" w:cs="Arial"/>
            <w:sz w:val="24"/>
            <w:szCs w:val="24"/>
            <w:lang w:val="en-US"/>
          </w:rPr>
          <w:t>https://ca01web.zoom.us/meeting/register/u5YtceipqzkvG9Z6v0Q6QjStocul3fs8Yu2s</w:t>
        </w:r>
        <w:r w:rsidR="00306E98" w:rsidRPr="0097258E">
          <w:rPr>
            <w:rStyle w:val="Hyperlink"/>
          </w:rPr>
          <w:br/>
        </w:r>
      </w:hyperlink>
      <w:r w:rsidR="004237A4">
        <w:br/>
      </w:r>
      <w:proofErr w:type="gramStart"/>
      <w:r w:rsidRPr="5CB17CB6">
        <w:rPr>
          <w:rFonts w:eastAsia="Arial" w:cs="Arial"/>
          <w:b/>
          <w:bCs/>
          <w:color w:val="000000" w:themeColor="text1"/>
          <w:sz w:val="24"/>
          <w:szCs w:val="24"/>
          <w:lang w:val="en-GB"/>
        </w:rPr>
        <w:t>Voting</w:t>
      </w:r>
      <w:proofErr w:type="gramEnd"/>
      <w:r w:rsidR="007C737C">
        <w:rPr>
          <w:rFonts w:eastAsia="Arial" w:cs="Arial"/>
          <w:color w:val="000000" w:themeColor="text1"/>
          <w:sz w:val="24"/>
          <w:szCs w:val="24"/>
          <w:lang w:val="en-GB"/>
        </w:rPr>
        <w:t>:</w:t>
      </w:r>
    </w:p>
    <w:p w14:paraId="0545286F" w14:textId="7832FCA7" w:rsidR="007C737C" w:rsidRDefault="0087031D" w:rsidP="007C737C">
      <w:pPr>
        <w:rPr>
          <w:rFonts w:eastAsia="Arial" w:cs="Arial"/>
          <w:color w:val="000000" w:themeColor="text1"/>
          <w:sz w:val="24"/>
          <w:szCs w:val="24"/>
          <w:lang w:val="en-GB"/>
        </w:rPr>
      </w:pPr>
      <w:r>
        <w:rPr>
          <w:rFonts w:eastAsia="Arial" w:cs="Arial"/>
          <w:color w:val="000000" w:themeColor="text1"/>
          <w:sz w:val="24"/>
          <w:szCs w:val="24"/>
          <w:lang w:val="en-GB"/>
        </w:rPr>
        <w:t>To vote</w:t>
      </w:r>
      <w:r w:rsidR="68F1402C" w:rsidRPr="5CB17CB6">
        <w:rPr>
          <w:rFonts w:eastAsia="Arial" w:cs="Arial"/>
          <w:color w:val="000000" w:themeColor="text1"/>
          <w:sz w:val="24"/>
          <w:szCs w:val="24"/>
          <w:lang w:val="en-GB"/>
        </w:rPr>
        <w:t xml:space="preserve"> at the AGM, you must be a Core (voting) member in good standing. If </w:t>
      </w:r>
      <w:r>
        <w:rPr>
          <w:rFonts w:eastAsia="Arial" w:cs="Arial"/>
          <w:color w:val="000000" w:themeColor="text1"/>
          <w:sz w:val="24"/>
          <w:szCs w:val="24"/>
          <w:lang w:val="en-GB"/>
        </w:rPr>
        <w:t xml:space="preserve">you need to check </w:t>
      </w:r>
      <w:r w:rsidR="68F1402C" w:rsidRPr="5CB17CB6">
        <w:rPr>
          <w:rFonts w:eastAsia="Arial" w:cs="Arial"/>
          <w:color w:val="000000" w:themeColor="text1"/>
          <w:sz w:val="24"/>
          <w:szCs w:val="24"/>
          <w:lang w:val="en-GB"/>
        </w:rPr>
        <w:t>your membership</w:t>
      </w:r>
      <w:r>
        <w:rPr>
          <w:rFonts w:eastAsia="Arial" w:cs="Arial"/>
          <w:color w:val="000000" w:themeColor="text1"/>
          <w:sz w:val="24"/>
          <w:szCs w:val="24"/>
          <w:lang w:val="en-GB"/>
        </w:rPr>
        <w:t xml:space="preserve"> status</w:t>
      </w:r>
      <w:r w:rsidR="68F1402C" w:rsidRPr="5CB17CB6">
        <w:rPr>
          <w:rFonts w:eastAsia="Arial" w:cs="Arial"/>
          <w:color w:val="000000" w:themeColor="text1"/>
          <w:sz w:val="24"/>
          <w:szCs w:val="24"/>
          <w:lang w:val="en-GB"/>
        </w:rPr>
        <w:t xml:space="preserve">, please email Val: </w:t>
      </w:r>
      <w:hyperlink r:id="rId13">
        <w:r w:rsidR="68F1402C" w:rsidRPr="5CB17CB6">
          <w:rPr>
            <w:rStyle w:val="Hyperlink"/>
            <w:rFonts w:eastAsia="Arial" w:cs="Arial"/>
            <w:sz w:val="24"/>
            <w:szCs w:val="24"/>
            <w:lang w:val="en-GB"/>
          </w:rPr>
          <w:t>feedback@dabc.ca</w:t>
        </w:r>
      </w:hyperlink>
      <w:r>
        <w:rPr>
          <w:rFonts w:eastAsia="Arial" w:cs="Arial"/>
          <w:color w:val="000000" w:themeColor="text1"/>
          <w:sz w:val="24"/>
          <w:szCs w:val="24"/>
          <w:lang w:val="en-GB"/>
        </w:rPr>
        <w:t>.</w:t>
      </w:r>
      <w:r w:rsidR="007C737C">
        <w:rPr>
          <w:rFonts w:eastAsia="Arial" w:cs="Arial"/>
          <w:color w:val="000000" w:themeColor="text1"/>
          <w:sz w:val="24"/>
          <w:szCs w:val="24"/>
          <w:lang w:val="en-GB"/>
        </w:rPr>
        <w:t>To pay your membership, you can</w:t>
      </w:r>
      <w:r w:rsidR="68F1402C" w:rsidRPr="5CB17CB6">
        <w:rPr>
          <w:rFonts w:eastAsia="Arial" w:cs="Arial"/>
          <w:color w:val="000000" w:themeColor="text1"/>
          <w:sz w:val="24"/>
          <w:szCs w:val="24"/>
          <w:lang w:val="en-GB"/>
        </w:rPr>
        <w:t xml:space="preserve"> mail a cheq</w:t>
      </w:r>
      <w:r w:rsidR="007C737C">
        <w:rPr>
          <w:rFonts w:eastAsia="Arial" w:cs="Arial"/>
          <w:color w:val="000000" w:themeColor="text1"/>
          <w:sz w:val="24"/>
          <w:szCs w:val="24"/>
          <w:lang w:val="en-GB"/>
        </w:rPr>
        <w:t xml:space="preserve">ue to the attention of Val (address: </w:t>
      </w:r>
      <w:r w:rsidR="68F1402C" w:rsidRPr="5CB17CB6">
        <w:rPr>
          <w:rFonts w:eastAsia="Arial" w:cs="Arial"/>
          <w:color w:val="000000" w:themeColor="text1"/>
          <w:sz w:val="24"/>
          <w:szCs w:val="24"/>
          <w:lang w:val="en-GB"/>
        </w:rPr>
        <w:t>#1450-605 Robson Street, Vanco</w:t>
      </w:r>
      <w:r>
        <w:rPr>
          <w:rFonts w:eastAsia="Arial" w:cs="Arial"/>
          <w:color w:val="000000" w:themeColor="text1"/>
          <w:sz w:val="24"/>
          <w:szCs w:val="24"/>
          <w:lang w:val="en-GB"/>
        </w:rPr>
        <w:t>uver</w:t>
      </w:r>
      <w:r w:rsidR="007C737C">
        <w:rPr>
          <w:rFonts w:eastAsia="Arial" w:cs="Arial"/>
          <w:color w:val="000000" w:themeColor="text1"/>
          <w:sz w:val="24"/>
          <w:szCs w:val="24"/>
          <w:lang w:val="en-GB"/>
        </w:rPr>
        <w:t xml:space="preserve">, BC V6B 5J3) or pay online: </w:t>
      </w:r>
      <w:r w:rsidR="007C737C">
        <w:rPr>
          <w:rFonts w:eastAsia="Arial" w:cs="Arial"/>
          <w:color w:val="000000" w:themeColor="text1"/>
          <w:sz w:val="24"/>
          <w:szCs w:val="24"/>
          <w:lang w:val="en-GB"/>
        </w:rPr>
        <w:br/>
      </w:r>
      <w:hyperlink r:id="rId14" w:history="1">
        <w:r w:rsidR="007C737C" w:rsidRPr="0008521C">
          <w:rPr>
            <w:rStyle w:val="Hyperlink"/>
            <w:rFonts w:eastAsia="Arial" w:cs="Arial"/>
            <w:sz w:val="24"/>
            <w:szCs w:val="24"/>
            <w:lang w:val="en-GB"/>
          </w:rPr>
          <w:t>https://membership-can.keela.co/membership52</w:t>
        </w:r>
      </w:hyperlink>
      <w:r>
        <w:rPr>
          <w:rFonts w:eastAsia="Arial" w:cs="Arial"/>
          <w:color w:val="000000" w:themeColor="text1"/>
          <w:sz w:val="24"/>
          <w:szCs w:val="24"/>
          <w:lang w:val="en-GB"/>
        </w:rPr>
        <w:t>.</w:t>
      </w:r>
    </w:p>
    <w:p w14:paraId="4B50D00C" w14:textId="36C6DF14" w:rsidR="4E5F41D2" w:rsidRPr="007C737C" w:rsidRDefault="007C737C" w:rsidP="004237A4">
      <w:pPr>
        <w:rPr>
          <w:rFonts w:eastAsia="Arial" w:cs="Arial"/>
          <w:color w:val="000000" w:themeColor="text1"/>
          <w:sz w:val="24"/>
          <w:szCs w:val="24"/>
          <w:lang w:val="en-GB"/>
        </w:rPr>
      </w:pPr>
      <w:r>
        <w:rPr>
          <w:rFonts w:eastAsia="Arial" w:cs="Arial"/>
          <w:color w:val="000000" w:themeColor="text1"/>
          <w:sz w:val="24"/>
          <w:szCs w:val="24"/>
          <w:lang w:val="en-GB"/>
        </w:rPr>
        <w:t xml:space="preserve">Voting on the special resolution will take place during the AGM. If you would like to vote </w:t>
      </w:r>
      <w:r w:rsidR="004237A4">
        <w:rPr>
          <w:rFonts w:eastAsia="Arial" w:cs="Arial"/>
          <w:color w:val="000000" w:themeColor="text1"/>
          <w:sz w:val="24"/>
          <w:szCs w:val="24"/>
          <w:lang w:val="en-GB"/>
        </w:rPr>
        <w:t xml:space="preserve">on the special resolution </w:t>
      </w:r>
      <w:r>
        <w:rPr>
          <w:rFonts w:eastAsia="Arial" w:cs="Arial"/>
          <w:color w:val="000000" w:themeColor="text1"/>
          <w:sz w:val="24"/>
          <w:szCs w:val="24"/>
          <w:lang w:val="en-GB"/>
        </w:rPr>
        <w:t>but are unable to attend</w:t>
      </w:r>
      <w:r w:rsidR="002B4BDE">
        <w:rPr>
          <w:rFonts w:eastAsia="Arial" w:cs="Arial"/>
          <w:color w:val="000000" w:themeColor="text1"/>
          <w:sz w:val="24"/>
          <w:szCs w:val="24"/>
          <w:lang w:val="en-GB"/>
        </w:rPr>
        <w:t xml:space="preserve"> the AGM</w:t>
      </w:r>
      <w:r>
        <w:rPr>
          <w:rFonts w:eastAsia="Arial" w:cs="Arial"/>
          <w:color w:val="000000" w:themeColor="text1"/>
          <w:sz w:val="24"/>
          <w:szCs w:val="24"/>
          <w:lang w:val="en-GB"/>
        </w:rPr>
        <w:t xml:space="preserve">, you can vote online (please email </w:t>
      </w:r>
      <w:hyperlink r:id="rId15" w:history="1">
        <w:r w:rsidRPr="0008521C">
          <w:rPr>
            <w:rStyle w:val="Hyperlink"/>
            <w:rFonts w:eastAsia="Arial" w:cs="Arial"/>
            <w:sz w:val="24"/>
            <w:szCs w:val="24"/>
            <w:lang w:val="en-GB"/>
          </w:rPr>
          <w:t>chloe@dabc.ca</w:t>
        </w:r>
      </w:hyperlink>
      <w:r>
        <w:rPr>
          <w:rFonts w:eastAsia="Arial" w:cs="Arial"/>
          <w:color w:val="000000" w:themeColor="text1"/>
          <w:sz w:val="24"/>
          <w:szCs w:val="24"/>
          <w:lang w:val="en-GB"/>
        </w:rPr>
        <w:t xml:space="preserve"> </w:t>
      </w:r>
      <w:r w:rsidR="004237A4">
        <w:rPr>
          <w:rFonts w:eastAsia="Arial" w:cs="Arial"/>
          <w:color w:val="000000" w:themeColor="text1"/>
          <w:sz w:val="24"/>
          <w:szCs w:val="24"/>
          <w:lang w:val="en-GB"/>
        </w:rPr>
        <w:t xml:space="preserve">for the </w:t>
      </w:r>
      <w:r>
        <w:rPr>
          <w:rFonts w:eastAsia="Arial" w:cs="Arial"/>
          <w:color w:val="000000" w:themeColor="text1"/>
          <w:sz w:val="24"/>
          <w:szCs w:val="24"/>
          <w:lang w:val="en-GB"/>
        </w:rPr>
        <w:t xml:space="preserve">link). </w:t>
      </w:r>
      <w:r w:rsidR="004237A4">
        <w:rPr>
          <w:rFonts w:eastAsia="Arial" w:cs="Arial"/>
          <w:color w:val="000000" w:themeColor="text1"/>
          <w:sz w:val="24"/>
          <w:szCs w:val="24"/>
          <w:lang w:val="en-GB"/>
        </w:rPr>
        <w:t>If you do not have an email on file with DABC, you will have received this information by physical mail – please complete</w:t>
      </w:r>
      <w:r>
        <w:rPr>
          <w:rFonts w:eastAsia="Arial" w:cs="Arial"/>
          <w:color w:val="000000" w:themeColor="text1"/>
          <w:sz w:val="24"/>
          <w:szCs w:val="24"/>
          <w:lang w:val="en-GB"/>
        </w:rPr>
        <w:t xml:space="preserve"> the ballot enclosed, and mail it back to DABC using the postage-paid envelope. </w:t>
      </w:r>
      <w:r w:rsidR="004237A4">
        <w:rPr>
          <w:rFonts w:eastAsia="Arial" w:cs="Arial"/>
          <w:color w:val="000000" w:themeColor="text1"/>
          <w:sz w:val="24"/>
          <w:szCs w:val="24"/>
          <w:lang w:val="en-GB"/>
        </w:rPr>
        <w:t xml:space="preserve">Please do not vote more than once. </w:t>
      </w:r>
    </w:p>
    <w:p w14:paraId="4795F5A9" w14:textId="1E2302F6" w:rsidR="68F1402C" w:rsidRDefault="68F1402C" w:rsidP="4E5F41D2">
      <w:pPr>
        <w:ind w:right="-720"/>
        <w:rPr>
          <w:rFonts w:eastAsia="Arial" w:cs="Arial"/>
          <w:color w:val="000000" w:themeColor="text1"/>
          <w:sz w:val="24"/>
          <w:szCs w:val="24"/>
        </w:rPr>
      </w:pPr>
      <w:r>
        <w:rPr>
          <w:noProof/>
          <w:lang w:val="en-US"/>
        </w:rPr>
        <w:drawing>
          <wp:inline distT="0" distB="0" distL="0" distR="0" wp14:anchorId="5DBE8C9C" wp14:editId="5EF751F1">
            <wp:extent cx="9525" cy="9525"/>
            <wp:effectExtent l="0" t="0" r="0" b="0"/>
            <wp:docPr id="1412095205" name="Picture 141209520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4E5F41D2">
        <w:rPr>
          <w:rFonts w:eastAsia="Arial" w:cs="Arial"/>
          <w:b/>
          <w:bCs/>
          <w:color w:val="000000" w:themeColor="text1"/>
          <w:sz w:val="24"/>
          <w:szCs w:val="24"/>
          <w:lang w:val="en-US"/>
        </w:rPr>
        <w:t xml:space="preserve">Guest Speaker: Amy </w:t>
      </w:r>
      <w:proofErr w:type="spellStart"/>
      <w:r w:rsidRPr="4E5F41D2">
        <w:rPr>
          <w:rFonts w:eastAsia="Arial" w:cs="Arial"/>
          <w:b/>
          <w:bCs/>
          <w:color w:val="000000" w:themeColor="text1"/>
          <w:sz w:val="24"/>
          <w:szCs w:val="24"/>
          <w:lang w:val="en-US"/>
        </w:rPr>
        <w:t>Amantea</w:t>
      </w:r>
      <w:proofErr w:type="spellEnd"/>
    </w:p>
    <w:p w14:paraId="09596CAE" w14:textId="5C1401B7" w:rsidR="68F1402C" w:rsidRDefault="68F1402C" w:rsidP="004237A4">
      <w:pPr>
        <w:ind w:right="-720"/>
        <w:rPr>
          <w:rFonts w:eastAsia="Arial" w:cs="Arial"/>
          <w:color w:val="212121"/>
          <w:sz w:val="24"/>
          <w:szCs w:val="24"/>
        </w:rPr>
      </w:pPr>
      <w:r>
        <w:rPr>
          <w:noProof/>
          <w:lang w:val="en-US"/>
        </w:rPr>
        <w:drawing>
          <wp:anchor distT="0" distB="0" distL="114300" distR="114300" simplePos="0" relativeHeight="251658240" behindDoc="0" locked="0" layoutInCell="1" allowOverlap="1" wp14:anchorId="44D47FC7" wp14:editId="547EED4B">
            <wp:simplePos x="0" y="0"/>
            <wp:positionH relativeFrom="column">
              <wp:align>left</wp:align>
            </wp:positionH>
            <wp:positionV relativeFrom="paragraph">
              <wp:posOffset>0</wp:posOffset>
            </wp:positionV>
            <wp:extent cx="1524000" cy="1143000"/>
            <wp:effectExtent l="0" t="0" r="0" b="0"/>
            <wp:wrapSquare wrapText="bothSides"/>
            <wp:docPr id="502832018" name="Picture 502832018" descr="profile photo of woman with light skin and dark brown hair, wearing a black lace 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832018" name="Picture 502832018" descr="profile photo of woman with light skin and dark brown hair, wearing a black lace shir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24000" cy="1143000"/>
                    </a:xfrm>
                    <a:prstGeom prst="rect">
                      <a:avLst/>
                    </a:prstGeom>
                  </pic:spPr>
                </pic:pic>
              </a:graphicData>
            </a:graphic>
            <wp14:sizeRelH relativeFrom="page">
              <wp14:pctWidth>0</wp14:pctWidth>
            </wp14:sizeRelH>
            <wp14:sizeRelV relativeFrom="page">
              <wp14:pctHeight>0</wp14:pctHeight>
            </wp14:sizeRelV>
          </wp:anchor>
        </w:drawing>
      </w:r>
      <w:r w:rsidRPr="4E5F41D2">
        <w:rPr>
          <w:rFonts w:eastAsia="Arial" w:cs="Arial"/>
          <w:color w:val="212121"/>
          <w:sz w:val="24"/>
          <w:szCs w:val="24"/>
          <w:lang w:val="en-US"/>
        </w:rPr>
        <w:t xml:space="preserve">Amy </w:t>
      </w:r>
      <w:proofErr w:type="spellStart"/>
      <w:r w:rsidRPr="4E5F41D2">
        <w:rPr>
          <w:rFonts w:eastAsia="Arial" w:cs="Arial"/>
          <w:color w:val="212121"/>
          <w:sz w:val="24"/>
          <w:szCs w:val="24"/>
          <w:lang w:val="en-US"/>
        </w:rPr>
        <w:t>Amantea</w:t>
      </w:r>
      <w:proofErr w:type="spellEnd"/>
      <w:r w:rsidRPr="4E5F41D2">
        <w:rPr>
          <w:rFonts w:eastAsia="Arial" w:cs="Arial"/>
          <w:color w:val="212121"/>
          <w:sz w:val="24"/>
          <w:szCs w:val="24"/>
          <w:lang w:val="en-US"/>
        </w:rPr>
        <w:t xml:space="preserve"> (she/her) identifies as a white settler on the stolen lands of the Squamish, </w:t>
      </w:r>
      <w:proofErr w:type="spellStart"/>
      <w:r w:rsidRPr="4E5F41D2">
        <w:rPr>
          <w:rFonts w:eastAsia="Arial" w:cs="Arial"/>
          <w:color w:val="212121"/>
          <w:sz w:val="24"/>
          <w:szCs w:val="24"/>
          <w:lang w:val="en-US"/>
        </w:rPr>
        <w:t>Musqueam</w:t>
      </w:r>
      <w:proofErr w:type="spellEnd"/>
      <w:r w:rsidRPr="4E5F41D2">
        <w:rPr>
          <w:rFonts w:eastAsia="Arial" w:cs="Arial"/>
          <w:color w:val="212121"/>
          <w:sz w:val="24"/>
          <w:szCs w:val="24"/>
          <w:lang w:val="en-US"/>
        </w:rPr>
        <w:t xml:space="preserve"> and </w:t>
      </w:r>
      <w:proofErr w:type="spellStart"/>
      <w:r w:rsidRPr="4E5F41D2">
        <w:rPr>
          <w:rFonts w:eastAsia="Arial" w:cs="Arial"/>
          <w:color w:val="212121"/>
          <w:sz w:val="24"/>
          <w:szCs w:val="24"/>
          <w:lang w:val="en-US"/>
        </w:rPr>
        <w:t>Tsleil-Waututh</w:t>
      </w:r>
      <w:proofErr w:type="spellEnd"/>
      <w:r w:rsidRPr="4E5F41D2">
        <w:rPr>
          <w:rFonts w:eastAsia="Arial" w:cs="Arial"/>
          <w:color w:val="212121"/>
          <w:sz w:val="24"/>
          <w:szCs w:val="24"/>
          <w:lang w:val="en-US"/>
        </w:rPr>
        <w:t xml:space="preserve"> first peoples. Living with blindness and dyslexia, Amy’s ultimate goal has been to increase representation of disability within the Canadian theatre landscape. Amy is an artist and Accessibility Consultant and Strategist and has spent the last 16 years working with theatre companies and individual artists on increasing access in the arts for patrons, artists and employees. </w:t>
      </w:r>
    </w:p>
    <w:p w14:paraId="0AC49F3A" w14:textId="693C44C6" w:rsidR="68F1402C" w:rsidRDefault="68F1402C" w:rsidP="4E5F41D2">
      <w:pPr>
        <w:ind w:right="-720"/>
        <w:rPr>
          <w:rFonts w:eastAsia="Arial" w:cs="Arial"/>
          <w:color w:val="000000" w:themeColor="text1"/>
          <w:sz w:val="24"/>
          <w:szCs w:val="24"/>
          <w:lang w:val="en-US"/>
        </w:rPr>
      </w:pPr>
      <w:r w:rsidRPr="4E5F41D2">
        <w:rPr>
          <w:rFonts w:eastAsia="Arial" w:cs="Arial"/>
          <w:color w:val="000000" w:themeColor="text1"/>
          <w:sz w:val="24"/>
          <w:szCs w:val="24"/>
          <w:lang w:val="en-US"/>
        </w:rPr>
        <w:t>Amy’s recent artistic practice has been to “</w:t>
      </w:r>
      <w:proofErr w:type="spellStart"/>
      <w:r w:rsidRPr="4E5F41D2">
        <w:rPr>
          <w:rFonts w:eastAsia="Arial" w:cs="Arial"/>
          <w:color w:val="000000" w:themeColor="text1"/>
          <w:sz w:val="24"/>
          <w:szCs w:val="24"/>
          <w:lang w:val="en-US"/>
        </w:rPr>
        <w:t>Edutain</w:t>
      </w:r>
      <w:proofErr w:type="spellEnd"/>
      <w:r w:rsidRPr="4E5F41D2">
        <w:rPr>
          <w:rFonts w:eastAsia="Arial" w:cs="Arial"/>
          <w:color w:val="000000" w:themeColor="text1"/>
          <w:sz w:val="24"/>
          <w:szCs w:val="24"/>
          <w:lang w:val="en-US"/>
        </w:rPr>
        <w:t xml:space="preserve">”. Her current work, </w:t>
      </w:r>
      <w:r w:rsidRPr="4E5F41D2">
        <w:rPr>
          <w:rFonts w:eastAsia="Arial" w:cs="Arial"/>
          <w:i/>
          <w:iCs/>
          <w:color w:val="000000" w:themeColor="text1"/>
          <w:sz w:val="24"/>
          <w:szCs w:val="24"/>
          <w:lang w:val="en-US"/>
        </w:rPr>
        <w:t>Through My Lens</w:t>
      </w:r>
      <w:r w:rsidRPr="4E5F41D2">
        <w:rPr>
          <w:rFonts w:eastAsia="Arial" w:cs="Arial"/>
          <w:color w:val="000000" w:themeColor="text1"/>
          <w:sz w:val="24"/>
          <w:szCs w:val="24"/>
          <w:lang w:val="en-US"/>
        </w:rPr>
        <w:t xml:space="preserve"> with Theatre Replacement, explores the intersection of her lived experience of blindness and photography and seeking connection while she asks random strangers to describe to her the photos she has taken but never </w:t>
      </w:r>
      <w:r w:rsidR="004237A4">
        <w:rPr>
          <w:rFonts w:eastAsia="Arial" w:cs="Arial"/>
          <w:color w:val="000000" w:themeColor="text1"/>
          <w:sz w:val="24"/>
          <w:szCs w:val="24"/>
          <w:lang w:val="en-US"/>
        </w:rPr>
        <w:t xml:space="preserve">seen. And recently released, a </w:t>
      </w:r>
      <w:proofErr w:type="spellStart"/>
      <w:r w:rsidRPr="4E5F41D2">
        <w:rPr>
          <w:rFonts w:eastAsia="Arial" w:cs="Arial"/>
          <w:color w:val="000000" w:themeColor="text1"/>
          <w:sz w:val="24"/>
          <w:szCs w:val="24"/>
          <w:lang w:val="en-US"/>
        </w:rPr>
        <w:t>Realwheels</w:t>
      </w:r>
      <w:proofErr w:type="spellEnd"/>
      <w:r w:rsidRPr="4E5F41D2">
        <w:rPr>
          <w:rFonts w:eastAsia="Arial" w:cs="Arial"/>
          <w:color w:val="000000" w:themeColor="text1"/>
          <w:sz w:val="24"/>
          <w:szCs w:val="24"/>
          <w:lang w:val="en-US"/>
        </w:rPr>
        <w:t xml:space="preserve"> Theatre production, </w:t>
      </w:r>
      <w:r w:rsidRPr="4E5F41D2">
        <w:rPr>
          <w:rFonts w:eastAsia="Arial" w:cs="Arial"/>
          <w:i/>
          <w:iCs/>
          <w:color w:val="000000" w:themeColor="text1"/>
          <w:sz w:val="24"/>
          <w:szCs w:val="24"/>
          <w:lang w:val="en-US"/>
        </w:rPr>
        <w:t>Disability Tour Bus</w:t>
      </w:r>
      <w:r w:rsidRPr="4E5F41D2">
        <w:rPr>
          <w:rFonts w:eastAsia="Arial" w:cs="Arial"/>
          <w:color w:val="000000" w:themeColor="text1"/>
          <w:sz w:val="24"/>
          <w:szCs w:val="24"/>
          <w:lang w:val="en-US"/>
        </w:rPr>
        <w:t xml:space="preserve">, Written for podcast platforms by Amy </w:t>
      </w:r>
      <w:proofErr w:type="spellStart"/>
      <w:r w:rsidRPr="4E5F41D2">
        <w:rPr>
          <w:rFonts w:eastAsia="Arial" w:cs="Arial"/>
          <w:color w:val="000000" w:themeColor="text1"/>
          <w:sz w:val="24"/>
          <w:szCs w:val="24"/>
          <w:lang w:val="en-US"/>
        </w:rPr>
        <w:t>Amantea</w:t>
      </w:r>
      <w:proofErr w:type="spellEnd"/>
      <w:r w:rsidRPr="4E5F41D2">
        <w:rPr>
          <w:rFonts w:eastAsia="Arial" w:cs="Arial"/>
          <w:color w:val="000000" w:themeColor="text1"/>
          <w:sz w:val="24"/>
          <w:szCs w:val="24"/>
          <w:lang w:val="en-US"/>
        </w:rPr>
        <w:t xml:space="preserve"> and Rena Cohen, </w:t>
      </w:r>
      <w:r w:rsidRPr="4E5F41D2">
        <w:rPr>
          <w:rFonts w:eastAsia="Arial" w:cs="Arial"/>
          <w:i/>
          <w:iCs/>
          <w:color w:val="000000" w:themeColor="text1"/>
          <w:sz w:val="24"/>
          <w:szCs w:val="24"/>
          <w:lang w:val="en-US"/>
        </w:rPr>
        <w:t>Disability Tour Bus</w:t>
      </w:r>
      <w:r w:rsidRPr="4E5F41D2">
        <w:rPr>
          <w:rFonts w:eastAsia="Arial" w:cs="Arial"/>
          <w:color w:val="000000" w:themeColor="text1"/>
          <w:sz w:val="24"/>
          <w:szCs w:val="24"/>
          <w:lang w:val="en-US"/>
        </w:rPr>
        <w:t xml:space="preserve"> follows Shiloh, a young wheelchair-user, as they navigate their first day as a guide for “</w:t>
      </w:r>
      <w:proofErr w:type="spellStart"/>
      <w:r w:rsidRPr="4E5F41D2">
        <w:rPr>
          <w:rFonts w:eastAsia="Arial" w:cs="Arial"/>
          <w:color w:val="000000" w:themeColor="text1"/>
          <w:sz w:val="24"/>
          <w:szCs w:val="24"/>
          <w:lang w:val="en-US"/>
        </w:rPr>
        <w:t>Funcouver</w:t>
      </w:r>
      <w:proofErr w:type="spellEnd"/>
      <w:r w:rsidRPr="4E5F41D2">
        <w:rPr>
          <w:rFonts w:eastAsia="Arial" w:cs="Arial"/>
          <w:color w:val="000000" w:themeColor="text1"/>
          <w:sz w:val="24"/>
          <w:szCs w:val="24"/>
          <w:lang w:val="en-US"/>
        </w:rPr>
        <w:t xml:space="preserve"> Bus Tours”. Now streaming at </w:t>
      </w:r>
      <w:hyperlink r:id="rId18">
        <w:r w:rsidRPr="4E5F41D2">
          <w:rPr>
            <w:rStyle w:val="Hyperlink"/>
            <w:rFonts w:eastAsia="Arial" w:cs="Arial"/>
            <w:sz w:val="24"/>
            <w:szCs w:val="24"/>
            <w:lang w:val="en-US"/>
          </w:rPr>
          <w:t>www.realwheels.ca</w:t>
        </w:r>
      </w:hyperlink>
    </w:p>
    <w:p w14:paraId="4DFA5CB9" w14:textId="65A8E4FD" w:rsidR="4E5F41D2" w:rsidRDefault="4E5F41D2" w:rsidP="4E5F41D2">
      <w:pPr>
        <w:rPr>
          <w:sz w:val="20"/>
          <w:szCs w:val="20"/>
        </w:rPr>
      </w:pPr>
    </w:p>
    <w:p w14:paraId="168B02AE" w14:textId="75863507" w:rsidR="00921692" w:rsidRDefault="00F82581" w:rsidP="007C737C">
      <w:pPr>
        <w:spacing w:after="240" w:line="240" w:lineRule="auto"/>
        <w:jc w:val="both"/>
        <w:rPr>
          <w:color w:val="010000"/>
          <w:spacing w:val="-3"/>
          <w:sz w:val="20"/>
          <w:szCs w:val="20"/>
          <w:lang w:val="en-GB"/>
        </w:rPr>
      </w:pPr>
      <w:r w:rsidRPr="00921692">
        <w:rPr>
          <w:color w:val="010000"/>
          <w:spacing w:val="-3"/>
          <w:sz w:val="20"/>
          <w:szCs w:val="20"/>
          <w:lang w:val="en-GB"/>
        </w:rPr>
        <w:t xml:space="preserve">DATED </w:t>
      </w:r>
      <w:r w:rsidR="007D1576">
        <w:rPr>
          <w:color w:val="010000"/>
          <w:spacing w:val="-3"/>
          <w:sz w:val="20"/>
          <w:szCs w:val="20"/>
          <w:lang w:val="en-GB"/>
        </w:rPr>
        <w:t xml:space="preserve">September </w:t>
      </w:r>
      <w:r w:rsidR="007C737C">
        <w:rPr>
          <w:color w:val="010000"/>
          <w:spacing w:val="-3"/>
          <w:sz w:val="20"/>
          <w:szCs w:val="20"/>
          <w:lang w:val="en-GB"/>
        </w:rPr>
        <w:t xml:space="preserve">6, </w:t>
      </w:r>
      <w:r w:rsidRPr="00921692">
        <w:rPr>
          <w:color w:val="010000"/>
          <w:spacing w:val="-3"/>
          <w:sz w:val="20"/>
          <w:szCs w:val="20"/>
          <w:lang w:val="en-GB"/>
        </w:rPr>
        <w:t>20</w:t>
      </w:r>
      <w:r w:rsidR="007D1576">
        <w:rPr>
          <w:color w:val="010000"/>
          <w:spacing w:val="-3"/>
          <w:sz w:val="20"/>
          <w:szCs w:val="20"/>
          <w:lang w:val="en-GB"/>
        </w:rPr>
        <w:t>24.</w:t>
      </w:r>
    </w:p>
    <w:p w14:paraId="24068A4B" w14:textId="787B8C6B" w:rsidR="007D1576" w:rsidRDefault="00F82581" w:rsidP="002B4BDE">
      <w:pPr>
        <w:spacing w:after="240" w:line="240" w:lineRule="auto"/>
        <w:ind w:left="3600" w:firstLine="720"/>
        <w:rPr>
          <w:color w:val="010000"/>
          <w:spacing w:val="-3"/>
          <w:sz w:val="20"/>
          <w:szCs w:val="20"/>
          <w:lang w:val="en-GB"/>
        </w:rPr>
      </w:pPr>
      <w:r w:rsidRPr="00921692">
        <w:rPr>
          <w:color w:val="010000"/>
          <w:spacing w:val="-3"/>
          <w:sz w:val="20"/>
          <w:szCs w:val="20"/>
          <w:lang w:val="en-GB"/>
        </w:rPr>
        <w:t>BY ORDER OF THE BOARD OF DIRECTORS</w:t>
      </w:r>
      <w:r w:rsidR="004237A4">
        <w:rPr>
          <w:color w:val="010000"/>
          <w:spacing w:val="-3"/>
          <w:sz w:val="20"/>
          <w:szCs w:val="20"/>
          <w:lang w:val="en-GB"/>
        </w:rPr>
        <w:br/>
      </w:r>
      <w:r w:rsidR="004237A4">
        <w:rPr>
          <w:color w:val="010000"/>
          <w:spacing w:val="-3"/>
          <w:sz w:val="20"/>
          <w:szCs w:val="20"/>
          <w:lang w:val="en-GB"/>
        </w:rPr>
        <w:br/>
      </w:r>
      <w:r w:rsidR="002B4BDE">
        <w:rPr>
          <w:color w:val="010000"/>
          <w:spacing w:val="-3"/>
          <w:sz w:val="20"/>
          <w:szCs w:val="20"/>
          <w:lang w:val="en-GB"/>
        </w:rPr>
        <w:t xml:space="preserve">Per: </w:t>
      </w:r>
      <w:r w:rsidR="002B4BDE">
        <w:rPr>
          <w:color w:val="010000"/>
          <w:spacing w:val="-3"/>
          <w:sz w:val="20"/>
          <w:szCs w:val="20"/>
          <w:lang w:val="en-GB"/>
        </w:rPr>
        <w:tab/>
        <w:t>Elizabeth Lalonde,</w:t>
      </w:r>
      <w:r w:rsidRPr="00921692">
        <w:rPr>
          <w:color w:val="010000"/>
          <w:spacing w:val="-3"/>
          <w:sz w:val="20"/>
          <w:szCs w:val="20"/>
          <w:u w:val="single"/>
          <w:lang w:val="en-GB"/>
        </w:rPr>
        <w:br/>
      </w:r>
      <w:r w:rsidRPr="00921692">
        <w:rPr>
          <w:color w:val="010000"/>
          <w:spacing w:val="-3"/>
          <w:sz w:val="20"/>
          <w:szCs w:val="20"/>
          <w:lang w:val="en-GB"/>
        </w:rPr>
        <w:tab/>
        <w:t>Secretary</w:t>
      </w:r>
    </w:p>
    <w:p w14:paraId="53362601" w14:textId="6398B2B9" w:rsidR="007D1576" w:rsidRPr="00111579" w:rsidRDefault="007D1576" w:rsidP="00111579">
      <w:pPr>
        <w:spacing w:after="0" w:line="240" w:lineRule="auto"/>
        <w:jc w:val="center"/>
        <w:rPr>
          <w:b/>
          <w:color w:val="010000"/>
          <w:spacing w:val="-3"/>
          <w:sz w:val="20"/>
          <w:szCs w:val="20"/>
          <w:lang w:val="en-GB"/>
        </w:rPr>
      </w:pPr>
      <w:bookmarkStart w:id="6" w:name="_GoBack"/>
      <w:bookmarkEnd w:id="6"/>
    </w:p>
    <w:sectPr w:rsidR="007D1576" w:rsidRPr="00111579" w:rsidSect="00921692">
      <w:headerReference w:type="even" r:id="rId19"/>
      <w:headerReference w:type="default" r:id="rId20"/>
      <w:footerReference w:type="even" r:id="rId21"/>
      <w:footerReference w:type="default" r:id="rId22"/>
      <w:headerReference w:type="first" r:id="rId23"/>
      <w:footerReference w:type="first" r:id="rId24"/>
      <w:pgSz w:w="12240" w:h="15840" w:code="1"/>
      <w:pgMar w:top="1440" w:right="108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C2742" w14:textId="77777777" w:rsidR="00F82581" w:rsidRDefault="00F82581">
      <w:pPr>
        <w:spacing w:after="0" w:line="240" w:lineRule="auto"/>
      </w:pPr>
      <w:r>
        <w:separator/>
      </w:r>
    </w:p>
  </w:endnote>
  <w:endnote w:type="continuationSeparator" w:id="0">
    <w:p w14:paraId="069E65E2" w14:textId="77777777" w:rsidR="00F82581" w:rsidRDefault="00F82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35EB2" w14:textId="77777777" w:rsidR="00666002" w:rsidRDefault="006660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9EA01" w14:textId="4A725521" w:rsidR="00267D3B" w:rsidRDefault="0099635A">
    <w:pPr>
      <w:pStyle w:val="Footer"/>
      <w:rPr>
        <w:rStyle w:val="DocID"/>
      </w:rPr>
    </w:pPr>
    <w:r w:rsidRPr="0099635A">
      <w:rPr>
        <w:rStyle w:val="DocID"/>
      </w:rPr>
      <w:t>8467673.03</w:t>
    </w:r>
  </w:p>
  <w:sdt>
    <w:sdtPr>
      <w:alias w:val="LX-DOCUMENTID_9a47e9f7-14e9-421b-80cf-b6b1b2e96868"/>
      <w:tag w:val="LX-DOCUMENTID"/>
      <w:id w:val="1862475548"/>
      <w:placeholder>
        <w:docPart w:val="DefaultPlaceholder_-1854013440"/>
      </w:placeholder>
    </w:sdtPr>
    <w:sdtEndPr/>
    <w:sdtContent>
      <w:p w14:paraId="1F38C1CF" w14:textId="5E10E944" w:rsidR="00666002" w:rsidRDefault="00F82581" w:rsidP="00666002">
        <w:pPr>
          <w:pStyle w:val="DocsID"/>
        </w:pPr>
        <w:r w:rsidRPr="00666002">
          <w:t>79459894.1</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97694" w14:textId="46C68DFA" w:rsidR="00267D3B" w:rsidRDefault="0099635A">
    <w:pPr>
      <w:pStyle w:val="Footer"/>
      <w:rPr>
        <w:rStyle w:val="DocID"/>
      </w:rPr>
    </w:pPr>
    <w:r w:rsidRPr="0099635A">
      <w:rPr>
        <w:rStyle w:val="DocID"/>
      </w:rPr>
      <w:t>8467673.03</w:t>
    </w:r>
  </w:p>
  <w:p w14:paraId="4A4190C7" w14:textId="0F01F784" w:rsidR="00666002" w:rsidRPr="004663C0" w:rsidRDefault="00666002" w:rsidP="007D1576">
    <w:pPr>
      <w:pStyle w:val="DocsID"/>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7CDAE" w14:textId="77777777" w:rsidR="00F82581" w:rsidRDefault="00F82581">
      <w:pPr>
        <w:spacing w:after="0" w:line="240" w:lineRule="auto"/>
      </w:pPr>
      <w:r>
        <w:separator/>
      </w:r>
    </w:p>
  </w:footnote>
  <w:footnote w:type="continuationSeparator" w:id="0">
    <w:p w14:paraId="00710690" w14:textId="77777777" w:rsidR="00F82581" w:rsidRDefault="00F825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AD532" w14:textId="77777777" w:rsidR="00666002" w:rsidRDefault="006660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58F91" w14:textId="77777777" w:rsidR="00267D3B" w:rsidRDefault="00F82581">
    <w:pPr>
      <w:pStyle w:val="Header"/>
    </w:pPr>
    <w:r>
      <w:tab/>
    </w:r>
    <w:r>
      <w:fldChar w:fldCharType="begin"/>
    </w:r>
    <w:r>
      <w:instrText xml:space="preserve"> PAGE   \* MERGEFORMAT </w:instrText>
    </w:r>
    <w:r>
      <w:fldChar w:fldCharType="separate"/>
    </w:r>
    <w:r w:rsidR="00111579">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952C1" w14:textId="77777777" w:rsidR="00666002" w:rsidRDefault="006660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1AE0E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F2C1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C68A0D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E036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C7E053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2E256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6E39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1D896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F664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B693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E35C1"/>
    <w:multiLevelType w:val="singleLevel"/>
    <w:tmpl w:val="BE6CAEF0"/>
    <w:lvl w:ilvl="0">
      <w:start w:val="1"/>
      <w:numFmt w:val="decimal"/>
      <w:lvlText w:val="%1."/>
      <w:legacy w:legacy="1" w:legacySpace="0" w:legacyIndent="720"/>
      <w:lvlJc w:val="left"/>
      <w:pPr>
        <w:ind w:left="720" w:hanging="720"/>
      </w:pPr>
    </w:lvl>
  </w:abstractNum>
  <w:abstractNum w:abstractNumId="11" w15:restartNumberingAfterBreak="0">
    <w:nsid w:val="654C64FD"/>
    <w:multiLevelType w:val="hybridMultilevel"/>
    <w:tmpl w:val="3A72B418"/>
    <w:lvl w:ilvl="0" w:tplc="8B3C1CFC">
      <w:start w:val="1"/>
      <w:numFmt w:val="decimal"/>
      <w:lvlText w:val="%1."/>
      <w:lvlJc w:val="left"/>
      <w:pPr>
        <w:ind w:left="720" w:hanging="360"/>
      </w:pPr>
    </w:lvl>
    <w:lvl w:ilvl="1" w:tplc="6A6AFC74" w:tentative="1">
      <w:start w:val="1"/>
      <w:numFmt w:val="lowerLetter"/>
      <w:lvlText w:val="%2."/>
      <w:lvlJc w:val="left"/>
      <w:pPr>
        <w:ind w:left="1440" w:hanging="360"/>
      </w:pPr>
    </w:lvl>
    <w:lvl w:ilvl="2" w:tplc="89F6353C" w:tentative="1">
      <w:start w:val="1"/>
      <w:numFmt w:val="lowerRoman"/>
      <w:lvlText w:val="%3."/>
      <w:lvlJc w:val="right"/>
      <w:pPr>
        <w:ind w:left="2160" w:hanging="180"/>
      </w:pPr>
    </w:lvl>
    <w:lvl w:ilvl="3" w:tplc="BD285228" w:tentative="1">
      <w:start w:val="1"/>
      <w:numFmt w:val="decimal"/>
      <w:lvlText w:val="%4."/>
      <w:lvlJc w:val="left"/>
      <w:pPr>
        <w:ind w:left="2880" w:hanging="360"/>
      </w:pPr>
    </w:lvl>
    <w:lvl w:ilvl="4" w:tplc="4298266A" w:tentative="1">
      <w:start w:val="1"/>
      <w:numFmt w:val="lowerLetter"/>
      <w:lvlText w:val="%5."/>
      <w:lvlJc w:val="left"/>
      <w:pPr>
        <w:ind w:left="3600" w:hanging="360"/>
      </w:pPr>
    </w:lvl>
    <w:lvl w:ilvl="5" w:tplc="0C98A2DA" w:tentative="1">
      <w:start w:val="1"/>
      <w:numFmt w:val="lowerRoman"/>
      <w:lvlText w:val="%6."/>
      <w:lvlJc w:val="right"/>
      <w:pPr>
        <w:ind w:left="4320" w:hanging="180"/>
      </w:pPr>
    </w:lvl>
    <w:lvl w:ilvl="6" w:tplc="1E9A5B16" w:tentative="1">
      <w:start w:val="1"/>
      <w:numFmt w:val="decimal"/>
      <w:lvlText w:val="%7."/>
      <w:lvlJc w:val="left"/>
      <w:pPr>
        <w:ind w:left="5040" w:hanging="360"/>
      </w:pPr>
    </w:lvl>
    <w:lvl w:ilvl="7" w:tplc="AF40CDC2" w:tentative="1">
      <w:start w:val="1"/>
      <w:numFmt w:val="lowerLetter"/>
      <w:lvlText w:val="%8."/>
      <w:lvlJc w:val="left"/>
      <w:pPr>
        <w:ind w:left="5760" w:hanging="360"/>
      </w:pPr>
    </w:lvl>
    <w:lvl w:ilvl="8" w:tplc="2FA42D1E"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C4D"/>
    <w:rsid w:val="00111579"/>
    <w:rsid w:val="001E7235"/>
    <w:rsid w:val="002636A7"/>
    <w:rsid w:val="00267D3B"/>
    <w:rsid w:val="002B4BDE"/>
    <w:rsid w:val="00306E98"/>
    <w:rsid w:val="0034182E"/>
    <w:rsid w:val="004237A4"/>
    <w:rsid w:val="00441C4D"/>
    <w:rsid w:val="00442A9C"/>
    <w:rsid w:val="0046535C"/>
    <w:rsid w:val="004663C0"/>
    <w:rsid w:val="00666002"/>
    <w:rsid w:val="007C737C"/>
    <w:rsid w:val="007D1576"/>
    <w:rsid w:val="0087031D"/>
    <w:rsid w:val="00921692"/>
    <w:rsid w:val="0099635A"/>
    <w:rsid w:val="00A961E1"/>
    <w:rsid w:val="00BD3A18"/>
    <w:rsid w:val="00C54927"/>
    <w:rsid w:val="00CD746F"/>
    <w:rsid w:val="00D02F79"/>
    <w:rsid w:val="00F82581"/>
    <w:rsid w:val="09D15EE9"/>
    <w:rsid w:val="12FF27A8"/>
    <w:rsid w:val="1AB5B2E8"/>
    <w:rsid w:val="270B7138"/>
    <w:rsid w:val="29F80DB7"/>
    <w:rsid w:val="2AF53CE2"/>
    <w:rsid w:val="321C2EBC"/>
    <w:rsid w:val="3BE2F541"/>
    <w:rsid w:val="44B5CC86"/>
    <w:rsid w:val="49A47F9B"/>
    <w:rsid w:val="4C10E5DF"/>
    <w:rsid w:val="4E5F41D2"/>
    <w:rsid w:val="4E6509D5"/>
    <w:rsid w:val="53A58386"/>
    <w:rsid w:val="56A691DF"/>
    <w:rsid w:val="57006B59"/>
    <w:rsid w:val="5CB17CB6"/>
    <w:rsid w:val="675A1410"/>
    <w:rsid w:val="68F140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FD075"/>
  <w15:docId w15:val="{EE1563AF-6B2C-40BD-A672-ED27A887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1E1"/>
    <w:pPr>
      <w:spacing w:after="200" w:line="276" w:lineRule="auto"/>
    </w:pPr>
    <w:rPr>
      <w:lang w:val="en-CA"/>
    </w:rPr>
  </w:style>
  <w:style w:type="paragraph" w:styleId="Heading1">
    <w:name w:val="heading 1"/>
    <w:basedOn w:val="Normal"/>
    <w:next w:val="Normal"/>
    <w:link w:val="Heading1Char"/>
    <w:uiPriority w:val="9"/>
    <w:qFormat/>
    <w:rsid w:val="00547CE5"/>
    <w:pPr>
      <w:keepNext/>
      <w:outlineLvl w:val="0"/>
    </w:pPr>
    <w:rPr>
      <w:rFonts w:eastAsiaTheme="majorEastAsia" w:cstheme="majorBidi"/>
      <w:b/>
      <w:bCs/>
      <w:caps/>
      <w:kern w:val="22"/>
      <w:szCs w:val="28"/>
    </w:rPr>
  </w:style>
  <w:style w:type="paragraph" w:styleId="Heading2">
    <w:name w:val="heading 2"/>
    <w:basedOn w:val="Normal"/>
    <w:next w:val="Normal"/>
    <w:link w:val="Heading2Char"/>
    <w:uiPriority w:val="9"/>
    <w:semiHidden/>
    <w:unhideWhenUsed/>
    <w:qFormat/>
    <w:rsid w:val="00547CE5"/>
    <w:pPr>
      <w:keepNext/>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547CE5"/>
    <w:pPr>
      <w:keepNext/>
      <w:ind w:left="72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547CE5"/>
    <w:pPr>
      <w:keepNext/>
      <w:ind w:left="72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547CE5"/>
    <w:pPr>
      <w:keepNext/>
      <w:ind w:left="720"/>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547CE5"/>
    <w:pPr>
      <w:keepNext/>
      <w:ind w:left="144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547CE5"/>
    <w:pPr>
      <w:keepNext/>
      <w:ind w:left="216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547CE5"/>
    <w:pPr>
      <w:keepNext/>
      <w:ind w:left="2880"/>
      <w:outlineLvl w:val="7"/>
    </w:pPr>
    <w:rPr>
      <w:rFonts w:eastAsiaTheme="majorEastAsia" w:cstheme="majorBidi"/>
      <w:i/>
      <w:szCs w:val="20"/>
    </w:rPr>
  </w:style>
  <w:style w:type="paragraph" w:styleId="Heading9">
    <w:name w:val="heading 9"/>
    <w:basedOn w:val="Normal"/>
    <w:next w:val="Normal"/>
    <w:link w:val="Heading9Char"/>
    <w:uiPriority w:val="9"/>
    <w:semiHidden/>
    <w:unhideWhenUsed/>
    <w:qFormat/>
    <w:rsid w:val="00547CE5"/>
    <w:pPr>
      <w:keepNext/>
      <w:ind w:left="360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sid w:val="004663C0"/>
    <w:rPr>
      <w:sz w:val="18"/>
    </w:rPr>
  </w:style>
  <w:style w:type="paragraph" w:styleId="Footer">
    <w:name w:val="footer"/>
    <w:basedOn w:val="Normal"/>
    <w:link w:val="FooterChar"/>
    <w:uiPriority w:val="99"/>
    <w:unhideWhenUsed/>
    <w:rsid w:val="00547CE5"/>
    <w:pPr>
      <w:tabs>
        <w:tab w:val="center" w:pos="4680"/>
        <w:tab w:val="right" w:pos="9360"/>
      </w:tabs>
    </w:pPr>
    <w:rPr>
      <w:sz w:val="18"/>
    </w:rPr>
  </w:style>
  <w:style w:type="character" w:customStyle="1" w:styleId="FooterChar">
    <w:name w:val="Footer Char"/>
    <w:basedOn w:val="DefaultParagraphFont"/>
    <w:link w:val="Footer"/>
    <w:uiPriority w:val="99"/>
    <w:rsid w:val="00547CE5"/>
    <w:rPr>
      <w:sz w:val="18"/>
    </w:rPr>
  </w:style>
  <w:style w:type="paragraph" w:styleId="Header">
    <w:name w:val="header"/>
    <w:basedOn w:val="Normal"/>
    <w:link w:val="HeaderChar"/>
    <w:uiPriority w:val="99"/>
    <w:unhideWhenUsed/>
    <w:rsid w:val="00223FC3"/>
    <w:pPr>
      <w:tabs>
        <w:tab w:val="center" w:pos="4680"/>
        <w:tab w:val="right" w:pos="9360"/>
      </w:tabs>
    </w:pPr>
  </w:style>
  <w:style w:type="character" w:customStyle="1" w:styleId="HeaderChar">
    <w:name w:val="Header Char"/>
    <w:basedOn w:val="DefaultParagraphFont"/>
    <w:link w:val="Header"/>
    <w:uiPriority w:val="99"/>
    <w:rsid w:val="00223FC3"/>
    <w:rPr>
      <w:lang w:val="en-CA"/>
    </w:rPr>
  </w:style>
  <w:style w:type="character" w:customStyle="1" w:styleId="Heading9Char">
    <w:name w:val="Heading 9 Char"/>
    <w:basedOn w:val="DefaultParagraphFont"/>
    <w:link w:val="Heading9"/>
    <w:uiPriority w:val="9"/>
    <w:semiHidden/>
    <w:rsid w:val="00547CE5"/>
    <w:rPr>
      <w:rFonts w:eastAsiaTheme="majorEastAsia" w:cstheme="majorBidi"/>
      <w:i/>
      <w:iCs/>
      <w:szCs w:val="20"/>
    </w:rPr>
  </w:style>
  <w:style w:type="character" w:customStyle="1" w:styleId="Heading8Char">
    <w:name w:val="Heading 8 Char"/>
    <w:basedOn w:val="DefaultParagraphFont"/>
    <w:link w:val="Heading8"/>
    <w:uiPriority w:val="9"/>
    <w:semiHidden/>
    <w:rsid w:val="00547CE5"/>
    <w:rPr>
      <w:rFonts w:eastAsiaTheme="majorEastAsia" w:cstheme="majorBidi"/>
      <w:i/>
      <w:szCs w:val="20"/>
    </w:rPr>
  </w:style>
  <w:style w:type="character" w:customStyle="1" w:styleId="Heading7Char">
    <w:name w:val="Heading 7 Char"/>
    <w:basedOn w:val="DefaultParagraphFont"/>
    <w:link w:val="Heading7"/>
    <w:uiPriority w:val="9"/>
    <w:semiHidden/>
    <w:rsid w:val="00547CE5"/>
    <w:rPr>
      <w:rFonts w:eastAsiaTheme="majorEastAsia" w:cstheme="majorBidi"/>
      <w:i/>
      <w:iCs/>
    </w:rPr>
  </w:style>
  <w:style w:type="character" w:customStyle="1" w:styleId="Heading6Char">
    <w:name w:val="Heading 6 Char"/>
    <w:basedOn w:val="DefaultParagraphFont"/>
    <w:link w:val="Heading6"/>
    <w:uiPriority w:val="9"/>
    <w:semiHidden/>
    <w:rsid w:val="00547CE5"/>
    <w:rPr>
      <w:rFonts w:eastAsiaTheme="majorEastAsia" w:cstheme="majorBidi"/>
      <w:i/>
      <w:iCs/>
    </w:rPr>
  </w:style>
  <w:style w:type="character" w:customStyle="1" w:styleId="Heading5Char">
    <w:name w:val="Heading 5 Char"/>
    <w:basedOn w:val="DefaultParagraphFont"/>
    <w:link w:val="Heading5"/>
    <w:uiPriority w:val="9"/>
    <w:semiHidden/>
    <w:rsid w:val="00547CE5"/>
    <w:rPr>
      <w:rFonts w:eastAsiaTheme="majorEastAsia" w:cstheme="majorBidi"/>
      <w:i/>
    </w:rPr>
  </w:style>
  <w:style w:type="character" w:customStyle="1" w:styleId="Heading4Char">
    <w:name w:val="Heading 4 Char"/>
    <w:basedOn w:val="DefaultParagraphFont"/>
    <w:link w:val="Heading4"/>
    <w:uiPriority w:val="9"/>
    <w:semiHidden/>
    <w:rsid w:val="00547CE5"/>
    <w:rPr>
      <w:rFonts w:eastAsiaTheme="majorEastAsia" w:cstheme="majorBidi"/>
      <w:b/>
      <w:bCs/>
      <w:i/>
      <w:iCs/>
    </w:rPr>
  </w:style>
  <w:style w:type="character" w:customStyle="1" w:styleId="Heading3Char">
    <w:name w:val="Heading 3 Char"/>
    <w:basedOn w:val="DefaultParagraphFont"/>
    <w:link w:val="Heading3"/>
    <w:uiPriority w:val="9"/>
    <w:semiHidden/>
    <w:rsid w:val="00547CE5"/>
    <w:rPr>
      <w:rFonts w:eastAsiaTheme="majorEastAsia" w:cstheme="majorBidi"/>
      <w:b/>
      <w:bCs/>
    </w:rPr>
  </w:style>
  <w:style w:type="character" w:customStyle="1" w:styleId="Heading2Char">
    <w:name w:val="Heading 2 Char"/>
    <w:basedOn w:val="DefaultParagraphFont"/>
    <w:link w:val="Heading2"/>
    <w:uiPriority w:val="9"/>
    <w:semiHidden/>
    <w:rsid w:val="00547CE5"/>
    <w:rPr>
      <w:rFonts w:eastAsiaTheme="majorEastAsia" w:cstheme="majorBidi"/>
      <w:b/>
      <w:bCs/>
      <w:szCs w:val="26"/>
    </w:rPr>
  </w:style>
  <w:style w:type="character" w:customStyle="1" w:styleId="Heading1Char">
    <w:name w:val="Heading 1 Char"/>
    <w:basedOn w:val="DefaultParagraphFont"/>
    <w:link w:val="Heading1"/>
    <w:uiPriority w:val="9"/>
    <w:rsid w:val="00547CE5"/>
    <w:rPr>
      <w:rFonts w:eastAsiaTheme="majorEastAsia" w:cstheme="majorBidi"/>
      <w:b/>
      <w:bCs/>
      <w:caps/>
      <w:kern w:val="22"/>
      <w:szCs w:val="28"/>
    </w:rPr>
  </w:style>
  <w:style w:type="paragraph" w:styleId="Quote">
    <w:name w:val="Quote"/>
    <w:basedOn w:val="Normal"/>
    <w:next w:val="Normal"/>
    <w:link w:val="QuoteChar"/>
    <w:uiPriority w:val="29"/>
    <w:qFormat/>
    <w:rsid w:val="00547CE5"/>
    <w:pPr>
      <w:spacing w:before="220" w:after="220"/>
      <w:ind w:left="720" w:right="720"/>
      <w:jc w:val="both"/>
    </w:pPr>
    <w:rPr>
      <w:iCs/>
      <w:sz w:val="20"/>
    </w:rPr>
  </w:style>
  <w:style w:type="character" w:customStyle="1" w:styleId="QuoteChar">
    <w:name w:val="Quote Char"/>
    <w:basedOn w:val="DefaultParagraphFont"/>
    <w:link w:val="Quote"/>
    <w:uiPriority w:val="29"/>
    <w:rsid w:val="00547CE5"/>
    <w:rPr>
      <w:iCs/>
      <w:sz w:val="20"/>
      <w:lang w:val="en-CA"/>
    </w:rPr>
  </w:style>
  <w:style w:type="paragraph" w:styleId="BlockText">
    <w:name w:val="Block Text"/>
    <w:basedOn w:val="Normal"/>
    <w:uiPriority w:val="99"/>
    <w:semiHidden/>
    <w:unhideWhenUsed/>
    <w:rsid w:val="00547CE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rPr>
  </w:style>
  <w:style w:type="paragraph" w:styleId="EnvelopeAddress">
    <w:name w:val="envelope address"/>
    <w:basedOn w:val="Normal"/>
    <w:uiPriority w:val="99"/>
    <w:semiHidden/>
    <w:unhideWhenUsed/>
    <w:rsid w:val="00547CE5"/>
    <w:pPr>
      <w:framePr w:w="7920" w:h="1980" w:hRule="exact" w:hSpace="180" w:wrap="auto" w:hAnchor="page" w:xAlign="center" w:yAlign="bottom"/>
      <w:spacing w:line="240" w:lineRule="auto"/>
      <w:ind w:left="2880"/>
    </w:pPr>
    <w:rPr>
      <w:rFonts w:eastAsiaTheme="majorEastAsia" w:cstheme="majorBidi"/>
      <w:szCs w:val="24"/>
    </w:rPr>
  </w:style>
  <w:style w:type="paragraph" w:styleId="EnvelopeReturn">
    <w:name w:val="envelope return"/>
    <w:basedOn w:val="Normal"/>
    <w:uiPriority w:val="99"/>
    <w:semiHidden/>
    <w:unhideWhenUsed/>
    <w:rsid w:val="00547CE5"/>
    <w:pPr>
      <w:spacing w:line="240" w:lineRule="auto"/>
    </w:pPr>
    <w:rPr>
      <w:rFonts w:eastAsiaTheme="majorEastAsia" w:cstheme="majorBidi"/>
      <w:sz w:val="20"/>
      <w:szCs w:val="20"/>
    </w:rPr>
  </w:style>
  <w:style w:type="table" w:styleId="MediumGrid2">
    <w:name w:val="Medium Grid 2"/>
    <w:basedOn w:val="TableNormal"/>
    <w:uiPriority w:val="68"/>
    <w:rsid w:val="00547CE5"/>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47CE5"/>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47CE5"/>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47CE5"/>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47CE5"/>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47CE5"/>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47CE5"/>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547CE5"/>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47CE5"/>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47CE5"/>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47CE5"/>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47CE5"/>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47CE5"/>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47CE5"/>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rsid w:val="00547CE5"/>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547CE5"/>
    <w:rPr>
      <w:rFonts w:eastAsiaTheme="majorEastAsia" w:cstheme="majorBidi"/>
      <w:sz w:val="24"/>
      <w:szCs w:val="24"/>
      <w:shd w:val="pct20" w:color="auto" w:fill="auto"/>
      <w:lang w:val="en-CA"/>
    </w:rPr>
  </w:style>
  <w:style w:type="paragraph" w:styleId="Subtitle">
    <w:name w:val="Subtitle"/>
    <w:basedOn w:val="Normal"/>
    <w:next w:val="Normal"/>
    <w:link w:val="SubtitleChar"/>
    <w:uiPriority w:val="11"/>
    <w:rsid w:val="00547CE5"/>
    <w:pPr>
      <w:numPr>
        <w:ilvl w:val="1"/>
      </w:numPr>
    </w:pPr>
    <w:rPr>
      <w:rFonts w:eastAsiaTheme="majorEastAsia" w:cstheme="majorBidi"/>
      <w:i/>
      <w:iCs/>
      <w:spacing w:val="15"/>
      <w:szCs w:val="24"/>
    </w:rPr>
  </w:style>
  <w:style w:type="character" w:customStyle="1" w:styleId="SubtitleChar">
    <w:name w:val="Subtitle Char"/>
    <w:basedOn w:val="DefaultParagraphFont"/>
    <w:link w:val="Subtitle"/>
    <w:uiPriority w:val="11"/>
    <w:rsid w:val="00547CE5"/>
    <w:rPr>
      <w:rFonts w:eastAsiaTheme="majorEastAsia" w:cstheme="majorBidi"/>
      <w:i/>
      <w:iCs/>
      <w:spacing w:val="15"/>
      <w:szCs w:val="24"/>
      <w:lang w:val="en-CA"/>
    </w:rPr>
  </w:style>
  <w:style w:type="paragraph" w:styleId="Title">
    <w:name w:val="Title"/>
    <w:basedOn w:val="Normal"/>
    <w:next w:val="Normal"/>
    <w:link w:val="TitleChar"/>
    <w:uiPriority w:val="10"/>
    <w:qFormat/>
    <w:rsid w:val="004663C0"/>
    <w:pPr>
      <w:contextualSpacing/>
    </w:pPr>
    <w:rPr>
      <w:rFonts w:eastAsiaTheme="majorEastAsia" w:cstheme="majorBidi"/>
      <w:b/>
      <w:spacing w:val="5"/>
      <w:kern w:val="28"/>
      <w:szCs w:val="52"/>
    </w:rPr>
  </w:style>
  <w:style w:type="character" w:customStyle="1" w:styleId="TitleChar">
    <w:name w:val="Title Char"/>
    <w:basedOn w:val="DefaultParagraphFont"/>
    <w:link w:val="Title"/>
    <w:uiPriority w:val="10"/>
    <w:rsid w:val="004663C0"/>
    <w:rPr>
      <w:rFonts w:eastAsiaTheme="majorEastAsia" w:cstheme="majorBidi"/>
      <w:b/>
      <w:spacing w:val="5"/>
      <w:kern w:val="28"/>
      <w:szCs w:val="52"/>
      <w:lang w:val="en-CA"/>
    </w:rPr>
  </w:style>
  <w:style w:type="paragraph" w:styleId="TOAHeading">
    <w:name w:val="toa heading"/>
    <w:basedOn w:val="Normal"/>
    <w:next w:val="Normal"/>
    <w:uiPriority w:val="99"/>
    <w:semiHidden/>
    <w:unhideWhenUsed/>
    <w:rsid w:val="00547CE5"/>
    <w:pPr>
      <w:spacing w:before="120"/>
    </w:pPr>
    <w:rPr>
      <w:rFonts w:eastAsiaTheme="majorEastAsia" w:cstheme="majorBidi"/>
      <w:b/>
      <w:bCs/>
      <w:sz w:val="24"/>
      <w:szCs w:val="24"/>
    </w:rPr>
  </w:style>
  <w:style w:type="paragraph" w:styleId="TOCHeading">
    <w:name w:val="TOC Heading"/>
    <w:basedOn w:val="Normal"/>
    <w:next w:val="Normal"/>
    <w:uiPriority w:val="39"/>
    <w:semiHidden/>
    <w:unhideWhenUsed/>
    <w:qFormat/>
    <w:rsid w:val="00547CE5"/>
    <w:pPr>
      <w:keepLines/>
      <w:spacing w:before="480"/>
    </w:pPr>
    <w:rPr>
      <w:caps/>
      <w:sz w:val="28"/>
    </w:rPr>
  </w:style>
  <w:style w:type="paragraph" w:styleId="ListParagraph">
    <w:name w:val="List Paragraph"/>
    <w:basedOn w:val="Normal"/>
    <w:uiPriority w:val="34"/>
    <w:rsid w:val="00A961E1"/>
    <w:pPr>
      <w:ind w:left="720"/>
      <w:contextualSpacing/>
    </w:pPr>
  </w:style>
  <w:style w:type="character" w:styleId="PlaceholderText">
    <w:name w:val="Placeholder Text"/>
    <w:basedOn w:val="DefaultParagraphFont"/>
    <w:uiPriority w:val="99"/>
    <w:semiHidden/>
    <w:rsid w:val="00666002"/>
    <w:rPr>
      <w:color w:val="808080"/>
    </w:rPr>
  </w:style>
  <w:style w:type="paragraph" w:customStyle="1" w:styleId="DocsID">
    <w:name w:val="DocsID"/>
    <w:basedOn w:val="Normal"/>
    <w:link w:val="DocsIDChar"/>
    <w:rsid w:val="00666002"/>
    <w:pPr>
      <w:overflowPunct w:val="0"/>
      <w:autoSpaceDE w:val="0"/>
      <w:autoSpaceDN w:val="0"/>
      <w:adjustRightInd w:val="0"/>
      <w:spacing w:line="240" w:lineRule="auto"/>
      <w:jc w:val="center"/>
      <w:textAlignment w:val="baseline"/>
    </w:pPr>
    <w:rPr>
      <w:rFonts w:eastAsia="Times New Roman" w:cs="Times New Roman"/>
      <w:b/>
      <w:color w:val="000080"/>
      <w:sz w:val="16"/>
      <w:szCs w:val="20"/>
      <w:lang w:val="en-US"/>
    </w:rPr>
  </w:style>
  <w:style w:type="character" w:customStyle="1" w:styleId="DocsIDChar">
    <w:name w:val="DocsID Char"/>
    <w:basedOn w:val="DefaultParagraphFont"/>
    <w:link w:val="DocsID"/>
    <w:rsid w:val="00666002"/>
    <w:rPr>
      <w:rFonts w:eastAsia="Times New Roman" w:cs="Times New Roman"/>
      <w:b/>
      <w:color w:val="000080"/>
      <w:sz w:val="16"/>
      <w:szCs w:val="20"/>
    </w:rPr>
  </w:style>
  <w:style w:type="character" w:styleId="Hyperlink">
    <w:name w:val="Hyperlink"/>
    <w:basedOn w:val="DefaultParagraphFont"/>
    <w:uiPriority w:val="99"/>
    <w:unhideWhenUsed/>
    <w:rPr>
      <w:color w:val="0000FF" w:themeColor="hyperlink"/>
      <w:u w:val="single"/>
    </w:rPr>
  </w:style>
  <w:style w:type="character" w:customStyle="1" w:styleId="UnresolvedMention">
    <w:name w:val="Unresolved Mention"/>
    <w:basedOn w:val="DefaultParagraphFont"/>
    <w:uiPriority w:val="99"/>
    <w:rsid w:val="00306E98"/>
    <w:rPr>
      <w:color w:val="605E5C"/>
      <w:shd w:val="clear" w:color="auto" w:fill="E1DFDD"/>
    </w:rPr>
  </w:style>
  <w:style w:type="character" w:styleId="FollowedHyperlink">
    <w:name w:val="FollowedHyperlink"/>
    <w:basedOn w:val="DefaultParagraphFont"/>
    <w:uiPriority w:val="99"/>
    <w:semiHidden/>
    <w:unhideWhenUsed/>
    <w:rsid w:val="008703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al:%E2%80%AFfeedback@dabc.ca" TargetMode="External"/><Relationship Id="rId18" Type="http://schemas.openxmlformats.org/officeDocument/2006/relationships/hyperlink" Target="http://www.realwheels.c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ca01web.zoom.us/meeting/register/u5YtceipqzkvG9Z6v0Q6QjStocul3fs8Yu2s" TargetMode="Externa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chloe@dabc.ca"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mbership-can.keela.co/membership52" TargetMode="External"/><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D4AB1278-73D2-4912-9D36-A6A27BB0E03D}"/>
      </w:docPartPr>
      <w:docPartBody>
        <w:p w:rsidR="0046535C" w:rsidRDefault="0046535C">
          <w:r w:rsidRPr="00D02F7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6D"/>
    <w:rsid w:val="002636A7"/>
    <w:rsid w:val="00442A9C"/>
    <w:rsid w:val="0046535C"/>
    <w:rsid w:val="00D86E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6E6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WL_CommentColumn xmlns="1e80d161-e712-42ff-b6f2-01bef5c98fc4" xsi:nil="true"/>
    <CWL_ClientCodeColumn xmlns="1e80d161-e712-42ff-b6f2-01bef5c98fc4">29928</CWL_ClientCodeColumn>
    <CWL_MatterNameColumn xmlns="1e80d161-e712-42ff-b6f2-01bef5c98fc4">27063</CWL_MatterNameColumn>
    <CWL_StatusColumn xmlns="1e80d161-e712-42ff-b6f2-01bef5c98fc4">17</CWL_StatusColumn>
    <CWL_DocumentTypeColumn xmlns="1e80d161-e712-42ff-b6f2-01bef5c98fc4">202</CWL_DocumentTypeColumn>
    <CWL_SourceColumn xmlns="1e80d161-e712-42ff-b6f2-01bef5c98fc4" xsi:nil="true"/>
    <CWL_PartColumn xmlns="1e80d161-e712-42ff-b6f2-01bef5c98fc4" xsi:nil="true"/>
    <CWL_CounterpartColumn xmlns="1e80d161-e712-42ff-b6f2-01bef5c98fc4" xsi:nil="true"/>
    <CWL_TagsNote xmlns="1e80d161-e712-42ff-b6f2-01bef5c98fc4">
      <Terms xmlns="http://schemas.microsoft.com/office/infopath/2007/PartnerControls"/>
    </CWL_TagsNote>
    <CWL_ReviewDateColumn xmlns="1E80D161-E712-42FF-B6F2-01BEF5C98FC4" xsi:nil="true"/>
    <CWL_MatterCodeColumn xmlns="1e80d161-e712-42ff-b6f2-01bef5c98fc4">27063</CWL_MatterCodeColumn>
    <CWL_DocumentDateColumn xmlns="1E80D161-E712-42FF-B6F2-01BEF5C98FC4">2016-06-14T07:00:00+00:00</CWL_DocumentDateColumn>
    <CWL_PracticeAreaNameColumn xmlns="1e80d161-e712-42ff-b6f2-01bef5c98fc4">22</CWL_PracticeAreaNameColumn>
    <CWL_ClientNameColumn xmlns="1e80d161-e712-42ff-b6f2-01bef5c98fc4">29928</CWL_ClientNameColumn>
    <_dlc_DocId xmlns="4cda3ebd-6038-45d9-b9c6-91f139aaa05d">8467673</_dlc_DocId>
    <_dlc_DocIdUrl xmlns="4cda3ebd-6038-45d9-b9c6-91f139aaa05d">
      <Url>http://contentworker.bht-van.local/sites/039/27063/_layouts/15/DocIdRedir.aspx?ID=8467673</Url>
      <Description>8467673</Description>
    </_dlc_DocIdUrl>
    <TaxCatchAll xmlns="4cda3ebd-6038-45d9-b9c6-91f139aaa05d"/>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ocument With Template" ma:contentTypeID="0x010100C82DED11ECA946019B58EB2B402418E600F0B8815F1A2D42C5B17393556548DC70003E08BDABE1C62C4EB8899F245DB0E9C9" ma:contentTypeVersion="0" ma:contentTypeDescription="Allows user to select template from available." ma:contentTypeScope="" ma:versionID="606d62779cec184516d3500b668f88bc">
  <xsd:schema xmlns:xsd="http://www.w3.org/2001/XMLSchema" xmlns:xs="http://www.w3.org/2001/XMLSchema" xmlns:p="http://schemas.microsoft.com/office/2006/metadata/properties" xmlns:ns2="1e80d161-e712-42ff-b6f2-01bef5c98fc4" xmlns:ns3="1E80D161-E712-42FF-B6F2-01BEF5C98FC4" xmlns:ns4="4cda3ebd-6038-45d9-b9c6-91f139aaa05d" targetNamespace="http://schemas.microsoft.com/office/2006/metadata/properties" ma:root="true" ma:fieldsID="fb2f5b3ddc85c1b067123351565e2c8d" ns2:_="" ns3:_="" ns4:_="">
    <xsd:import namespace="1e80d161-e712-42ff-b6f2-01bef5c98fc4"/>
    <xsd:import namespace="1E80D161-E712-42FF-B6F2-01BEF5C98FC4"/>
    <xsd:import namespace="4cda3ebd-6038-45d9-b9c6-91f139aaa05d"/>
    <xsd:element name="properties">
      <xsd:complexType>
        <xsd:sequence>
          <xsd:element name="documentManagement">
            <xsd:complexType>
              <xsd:all>
                <xsd:element ref="ns2:CWL_ClientCodeColumn"/>
                <xsd:element ref="ns2:CWL_ClientNameColumn"/>
                <xsd:element ref="ns2:CWL_MatterCodeColumn"/>
                <xsd:element ref="ns2:CWL_MatterNameColumn"/>
                <xsd:element ref="ns2:CWL_PracticeAreaNameColumn"/>
                <xsd:element ref="ns2:CWL_CounterpartColumn" minOccurs="0"/>
                <xsd:element ref="ns2:CWL_PartColumn" minOccurs="0"/>
                <xsd:element ref="ns2:CWL_DocumentTypeColumn"/>
                <xsd:element ref="ns3:CWL_DocumentDateColumn" minOccurs="0"/>
                <xsd:element ref="ns3:CWL_ReviewDateColumn" minOccurs="0"/>
                <xsd:element ref="ns2:CWL_CommentColumn" minOccurs="0"/>
                <xsd:element ref="ns2:CWL_SourceColumn" minOccurs="0"/>
                <xsd:element ref="ns2:CWL_StatusColumn"/>
                <xsd:element ref="ns2:CWL_TagsNote" minOccurs="0"/>
                <xsd:element ref="ns4:_dlc_DocId" minOccurs="0"/>
                <xsd:element ref="ns4:_dlc_DocIdUrl" minOccurs="0"/>
                <xsd:element ref="ns4:_dlc_DocIdPersistId"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0d161-e712-42ff-b6f2-01bef5c98fc4" elementFormDefault="qualified">
    <xsd:import namespace="http://schemas.microsoft.com/office/2006/documentManagement/types"/>
    <xsd:import namespace="http://schemas.microsoft.com/office/infopath/2007/PartnerControls"/>
    <xsd:element name="CWL_ClientCodeColumn" ma:index="8" ma:displayName="Client Code" ma:default="29928" ma:hidden="true" ma:internalName="CWL_ClientCodeColumn">
      <xsd:simpleType>
        <xsd:restriction base="dms:Unknown"/>
      </xsd:simpleType>
    </xsd:element>
    <xsd:element name="CWL_ClientNameColumn" ma:index="9" ma:displayName="Client Name" ma:default="29928" ma:hidden="true" ma:internalName="CWL_ClientNameColumn">
      <xsd:simpleType>
        <xsd:restriction base="dms:Unknown"/>
      </xsd:simpleType>
    </xsd:element>
    <xsd:element name="CWL_MatterCodeColumn" ma:index="10" ma:displayName="Matter Code" ma:default="27063" ma:hidden="true" ma:internalName="CWL_MatterCodeColumn">
      <xsd:simpleType>
        <xsd:restriction base="dms:Unknown"/>
      </xsd:simpleType>
    </xsd:element>
    <xsd:element name="CWL_MatterNameColumn" ma:index="11" ma:displayName="Matter Name" ma:default="27063" ma:hidden="true" ma:internalName="CWL_MatterNameColumn">
      <xsd:simpleType>
        <xsd:restriction base="dms:Unknown"/>
      </xsd:simpleType>
    </xsd:element>
    <xsd:element name="CWL_PracticeAreaNameColumn" ma:index="12" ma:displayName="Practice Area" ma:default="22" ma:hidden="true" ma:internalName="CWL_PracticeAreaNameColumn">
      <xsd:simpleType>
        <xsd:restriction base="dms:Unknown"/>
      </xsd:simpleType>
    </xsd:element>
    <xsd:element name="CWL_CounterpartColumn" ma:index="13" nillable="true" ma:displayName="Counterparties" ma:default="" ma:hidden="true" ma:internalName="CWL_CounterpartColumn">
      <xsd:simpleType>
        <xsd:restriction base="dms:Unknown"/>
      </xsd:simpleType>
    </xsd:element>
    <xsd:element name="CWL_PartColumn" ma:index="14" nillable="true" ma:displayName="Other Parties" ma:default="" ma:hidden="true" ma:internalName="CWL_PartColumn">
      <xsd:simpleType>
        <xsd:restriction base="dms:Unknown"/>
      </xsd:simpleType>
    </xsd:element>
    <xsd:element name="CWL_DocumentTypeColumn" ma:index="15" ma:displayName="Document Type" ma:default="202" ma:hidden="true" ma:internalName="CWL_DocumentTypeColumn">
      <xsd:simpleType>
        <xsd:restriction base="dms:Unknown"/>
      </xsd:simpleType>
    </xsd:element>
    <xsd:element name="CWL_CommentColumn" ma:index="18" nillable="true" ma:displayName="Comment" ma:internalName="CWL_CommentColumn">
      <xsd:simpleType>
        <xsd:restriction base="dms:Text"/>
      </xsd:simpleType>
    </xsd:element>
    <xsd:element name="CWL_SourceColumn" ma:index="19" nillable="true" ma:displayName="Source" ma:internalName="CWL_SourceColumn">
      <xsd:simpleType>
        <xsd:restriction base="dms:Text"/>
      </xsd:simpleType>
    </xsd:element>
    <xsd:element name="CWL_StatusColumn" ma:index="20" ma:displayName="Status" ma:default="17" ma:hidden="true" ma:internalName="CWL_StatusColumn">
      <xsd:simpleType>
        <xsd:restriction base="dms:Unknown"/>
      </xsd:simpleType>
    </xsd:element>
    <xsd:element name="CWL_TagsNote" ma:index="21" nillable="true" ma:taxonomy="true" ma:internalName="CWL_TagsNote" ma:taxonomyFieldName="CWL_Tags" ma:displayName="Labels" ma:fieldId="{3ba3d898-bb17-4b40-8825-8b70f072a47f}" ma:taxonomyMulti="true" ma:sspId="bef0374b-9d0f-4963-aee3-3221cd249801" ma:termSetId="9c67a58e-743a-4852-be52-a5016ca336b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80D161-E712-42FF-B6F2-01BEF5C98FC4" elementFormDefault="qualified">
    <xsd:import namespace="http://schemas.microsoft.com/office/2006/documentManagement/types"/>
    <xsd:import namespace="http://schemas.microsoft.com/office/infopath/2007/PartnerControls"/>
    <xsd:element name="CWL_DocumentDateColumn" ma:index="16" nillable="true" ma:displayName="Document Date" ma:default="[today]" ma:description="" ma:format="DateOnly" ma:internalName="CWL_DocumentDateColumn">
      <xsd:simpleType>
        <xsd:restriction base="dms:DateTime"/>
      </xsd:simpleType>
    </xsd:element>
    <xsd:element name="CWL_ReviewDateColumn" ma:index="17" nillable="true" ma:displayName="Review Date" ma:description="" ma:format="DateOnly" ma:internalName="CWL_ReviewDateColum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cda3ebd-6038-45d9-b9c6-91f139aaa05d"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6ab9d56b-b6fb-4f8a-a14b-91fc92512dc8}" ma:internalName="TaxCatchAll" ma:showField="CatchAllData" ma:web="4cda3ebd-6038-45d9-b9c6-91f139aaa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A352446-19CF-43A2-B66E-34C91D4ABFCE}">
  <ds:schemaRefs>
    <ds:schemaRef ds:uri="http://purl.org/dc/dcmitype/"/>
    <ds:schemaRef ds:uri="http://purl.org/dc/terms/"/>
    <ds:schemaRef ds:uri="http://www.w3.org/XML/1998/namespace"/>
    <ds:schemaRef ds:uri="http://purl.org/dc/elements/1.1/"/>
    <ds:schemaRef ds:uri="http://schemas.microsoft.com/office/2006/metadata/properties"/>
    <ds:schemaRef ds:uri="1e80d161-e712-42ff-b6f2-01bef5c98fc4"/>
    <ds:schemaRef ds:uri="http://schemas.microsoft.com/office/infopath/2007/PartnerControls"/>
    <ds:schemaRef ds:uri="http://schemas.microsoft.com/office/2006/documentManagement/types"/>
    <ds:schemaRef ds:uri="http://schemas.openxmlformats.org/package/2006/metadata/core-properties"/>
    <ds:schemaRef ds:uri="4cda3ebd-6038-45d9-b9c6-91f139aaa05d"/>
    <ds:schemaRef ds:uri="1E80D161-E712-42FF-B6F2-01BEF5C98FC4"/>
  </ds:schemaRefs>
</ds:datastoreItem>
</file>

<file path=customXml/itemProps2.xml><?xml version="1.0" encoding="utf-8"?>
<ds:datastoreItem xmlns:ds="http://schemas.openxmlformats.org/officeDocument/2006/customXml" ds:itemID="{93D99CD7-325D-41AB-9D99-771114E50EDA}">
  <ds:schemaRefs>
    <ds:schemaRef ds:uri="http://schemas.microsoft.com/office/2006/metadata/customXsn"/>
  </ds:schemaRefs>
</ds:datastoreItem>
</file>

<file path=customXml/itemProps3.xml><?xml version="1.0" encoding="utf-8"?>
<ds:datastoreItem xmlns:ds="http://schemas.openxmlformats.org/officeDocument/2006/customXml" ds:itemID="{D13DB9E5-1FE9-4C6F-A1DB-6570BB7CE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0d161-e712-42ff-b6f2-01bef5c98fc4"/>
    <ds:schemaRef ds:uri="1E80D161-E712-42FF-B6F2-01BEF5C98FC4"/>
    <ds:schemaRef ds:uri="4cda3ebd-6038-45d9-b9c6-91f139aaa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EE8D9-7A15-4CB6-88DF-1B80DC4F6309}">
  <ds:schemaRefs>
    <ds:schemaRef ds:uri="http://schemas.microsoft.com/sharepoint/v3/contenttype/forms"/>
  </ds:schemaRefs>
</ds:datastoreItem>
</file>

<file path=customXml/itemProps5.xml><?xml version="1.0" encoding="utf-8"?>
<ds:datastoreItem xmlns:ds="http://schemas.openxmlformats.org/officeDocument/2006/customXml" ds:itemID="{D1047B1E-32E2-4984-AB56-5E4A8442F96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Chloe Krause</cp:lastModifiedBy>
  <cp:revision>7</cp:revision>
  <dcterms:created xsi:type="dcterms:W3CDTF">2024-09-06T00:19:00Z</dcterms:created>
  <dcterms:modified xsi:type="dcterms:W3CDTF">2024-09-06T23:20:00Z</dcterms:modified>
</cp:coreProperties>
</file>