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CCB4" w14:textId="6F2D6A64" w:rsidR="006E3564" w:rsidRDefault="000C33BD" w:rsidP="006E3564">
      <w:pPr>
        <w:spacing w:after="0" w:line="240" w:lineRule="auto"/>
        <w:jc w:val="center"/>
        <w:rPr>
          <w:rFonts w:ascii="Architects Daughter" w:hAnsi="Architects Daughter"/>
          <w:b/>
          <w:bCs/>
          <w:color w:val="C00000"/>
          <w:sz w:val="28"/>
          <w:szCs w:val="28"/>
        </w:rPr>
      </w:pPr>
      <w:r>
        <w:rPr>
          <w:rFonts w:ascii="Roboto" w:hAnsi="Roboto"/>
          <w:noProof/>
          <w:color w:val="2962FF"/>
          <w:lang w:val="en"/>
        </w:rPr>
        <w:drawing>
          <wp:anchor distT="0" distB="0" distL="114300" distR="114300" simplePos="0" relativeHeight="251659264" behindDoc="1" locked="0" layoutInCell="1" allowOverlap="1" wp14:anchorId="28A123CC" wp14:editId="7F639FAC">
            <wp:simplePos x="0" y="0"/>
            <wp:positionH relativeFrom="column">
              <wp:posOffset>1760220</wp:posOffset>
            </wp:positionH>
            <wp:positionV relativeFrom="paragraph">
              <wp:posOffset>382905</wp:posOffset>
            </wp:positionV>
            <wp:extent cx="2217882" cy="590550"/>
            <wp:effectExtent l="0" t="0" r="0" b="0"/>
            <wp:wrapNone/>
            <wp:docPr id="2" name="Picture 2" descr="Best Scroll Designs #6878 - Clipartion.com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t Scroll Designs #6878 - Clipartion.com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8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564" w:rsidRPr="006E3564">
        <w:rPr>
          <w:rFonts w:ascii="Architects Daughter" w:hAnsi="Architects Daughter"/>
          <w:b/>
          <w:bCs/>
          <w:color w:val="000000" w:themeColor="text1"/>
          <w:sz w:val="72"/>
          <w:szCs w:val="72"/>
        </w:rPr>
        <w:t>A</w:t>
      </w:r>
      <w:r w:rsidR="006E3564" w:rsidRPr="006E3564">
        <w:rPr>
          <w:rFonts w:ascii="Architects Daughter" w:hAnsi="Architects Daughter"/>
          <w:b/>
          <w:bCs/>
          <w:color w:val="000000" w:themeColor="text1"/>
          <w:sz w:val="56"/>
          <w:szCs w:val="56"/>
        </w:rPr>
        <w:t xml:space="preserve"> </w:t>
      </w:r>
      <w:r w:rsidR="006E3564" w:rsidRPr="006E3564">
        <w:rPr>
          <w:rFonts w:ascii="Architects Daughter" w:hAnsi="Architects Daughter"/>
          <w:b/>
          <w:bCs/>
          <w:color w:val="000000" w:themeColor="text1"/>
          <w:sz w:val="72"/>
          <w:szCs w:val="72"/>
        </w:rPr>
        <w:t>P</w:t>
      </w:r>
      <w:r w:rsidR="006E3564" w:rsidRPr="006E3564">
        <w:rPr>
          <w:rFonts w:ascii="Architects Daughter" w:hAnsi="Architects Daughter"/>
          <w:b/>
          <w:bCs/>
          <w:color w:val="000000" w:themeColor="text1"/>
          <w:sz w:val="56"/>
          <w:szCs w:val="56"/>
        </w:rPr>
        <w:t>ROCLAMATION</w:t>
      </w:r>
    </w:p>
    <w:p w14:paraId="4723E783" w14:textId="777C1B3A" w:rsidR="006E3564" w:rsidRDefault="006E3564" w:rsidP="006E3564">
      <w:pPr>
        <w:spacing w:after="0" w:line="240" w:lineRule="auto"/>
        <w:jc w:val="center"/>
        <w:rPr>
          <w:rFonts w:ascii="Architects Daughter" w:hAnsi="Architects Daughter"/>
          <w:b/>
          <w:bCs/>
          <w:color w:val="C00000"/>
          <w:sz w:val="28"/>
          <w:szCs w:val="28"/>
        </w:rPr>
      </w:pPr>
    </w:p>
    <w:p w14:paraId="796D5354" w14:textId="7222B459" w:rsidR="002F1650" w:rsidRPr="002F1650" w:rsidRDefault="002F1650" w:rsidP="001A2D4F">
      <w:pPr>
        <w:spacing w:after="0" w:line="240" w:lineRule="auto"/>
        <w:rPr>
          <w:rFonts w:ascii="Architects Daughter" w:hAnsi="Architects Daughter"/>
          <w:b/>
          <w:bCs/>
          <w:sz w:val="16"/>
          <w:szCs w:val="16"/>
        </w:rPr>
      </w:pPr>
    </w:p>
    <w:p w14:paraId="386DBDD5" w14:textId="008BCD74" w:rsidR="002F1650" w:rsidRDefault="002F1650" w:rsidP="001A2D4F">
      <w:pPr>
        <w:spacing w:after="0" w:line="240" w:lineRule="auto"/>
        <w:rPr>
          <w:rFonts w:ascii="Architects Daughter" w:hAnsi="Architects Daughter"/>
          <w:b/>
          <w:bCs/>
          <w:sz w:val="30"/>
          <w:szCs w:val="30"/>
        </w:rPr>
      </w:pPr>
      <w:r w:rsidRPr="002F1650">
        <w:rPr>
          <w:rFonts w:ascii="Architects Daughter" w:hAnsi="Architects Daughter"/>
          <w:b/>
          <w:bCs/>
          <w:color w:val="C00000"/>
          <w:sz w:val="30"/>
          <w:szCs w:val="30"/>
        </w:rPr>
        <w:t xml:space="preserve">WHEREAS </w:t>
      </w:r>
      <w:r w:rsidRPr="002F1650">
        <w:rPr>
          <w:rFonts w:ascii="Architects Daughter" w:hAnsi="Architects Daughter"/>
          <w:b/>
          <w:bCs/>
          <w:sz w:val="30"/>
          <w:szCs w:val="30"/>
        </w:rPr>
        <w:t>Indigenous peoples living with disabilities often face unique barriers that impact their ability to fully participate in the social and economic opportunities available in our communities. And</w:t>
      </w:r>
    </w:p>
    <w:p w14:paraId="1FFB200C" w14:textId="77777777" w:rsidR="002F1650" w:rsidRPr="002F1650" w:rsidRDefault="002F1650" w:rsidP="001A2D4F">
      <w:pPr>
        <w:spacing w:after="0" w:line="240" w:lineRule="auto"/>
        <w:rPr>
          <w:rFonts w:ascii="Architects Daughter" w:hAnsi="Architects Daughter"/>
          <w:b/>
          <w:bCs/>
          <w:color w:val="C00000"/>
          <w:sz w:val="16"/>
          <w:szCs w:val="16"/>
        </w:rPr>
      </w:pPr>
    </w:p>
    <w:p w14:paraId="0E55986F" w14:textId="14FD1FC4" w:rsidR="002F1650" w:rsidRDefault="002F1650" w:rsidP="001A2D4F">
      <w:pPr>
        <w:spacing w:after="0" w:line="240" w:lineRule="auto"/>
        <w:rPr>
          <w:rFonts w:ascii="Architects Daughter" w:hAnsi="Architects Daughter"/>
          <w:b/>
          <w:bCs/>
          <w:sz w:val="30"/>
          <w:szCs w:val="30"/>
        </w:rPr>
      </w:pPr>
      <w:r w:rsidRPr="00866A6C">
        <w:rPr>
          <w:rFonts w:ascii="Architects Daughter" w:hAnsi="Architects Daughter"/>
          <w:b/>
          <w:bCs/>
          <w:color w:val="C00000"/>
          <w:sz w:val="30"/>
          <w:szCs w:val="30"/>
        </w:rPr>
        <w:t>WHEREAS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we are committed to the ideal of an inclusive society based on respect and understanding</w:t>
      </w:r>
      <w:r>
        <w:rPr>
          <w:rFonts w:ascii="Architects Daughter" w:hAnsi="Architects Daughter"/>
          <w:b/>
          <w:bCs/>
          <w:sz w:val="30"/>
          <w:szCs w:val="30"/>
        </w:rPr>
        <w:t xml:space="preserve">, </w:t>
      </w:r>
      <w:r w:rsidRPr="00866A6C">
        <w:rPr>
          <w:rFonts w:ascii="Architects Daughter" w:hAnsi="Architects Daughter"/>
          <w:b/>
          <w:bCs/>
          <w:sz w:val="30"/>
          <w:szCs w:val="30"/>
        </w:rPr>
        <w:t>where Indigenous pe</w:t>
      </w:r>
      <w:r>
        <w:rPr>
          <w:rFonts w:ascii="Architects Daughter" w:hAnsi="Architects Daughter"/>
          <w:b/>
          <w:bCs/>
          <w:sz w:val="30"/>
          <w:szCs w:val="30"/>
        </w:rPr>
        <w:t>oples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(First Nations, Métis, Inuit) living with disabilities and the significant contributions they provide</w:t>
      </w:r>
      <w:r>
        <w:rPr>
          <w:rFonts w:ascii="Architects Daughter" w:hAnsi="Architects Daughter"/>
          <w:b/>
          <w:bCs/>
          <w:sz w:val="30"/>
          <w:szCs w:val="30"/>
        </w:rPr>
        <w:t xml:space="preserve"> to our communities, organizations, provinces., territories and country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are </w:t>
      </w:r>
      <w:r>
        <w:rPr>
          <w:rFonts w:ascii="Architects Daughter" w:hAnsi="Architects Daughter"/>
          <w:b/>
          <w:bCs/>
          <w:sz w:val="30"/>
          <w:szCs w:val="30"/>
        </w:rPr>
        <w:t xml:space="preserve">recognized, </w:t>
      </w:r>
      <w:r w:rsidRPr="00866A6C">
        <w:rPr>
          <w:rFonts w:ascii="Architects Daughter" w:hAnsi="Architects Daughter"/>
          <w:b/>
          <w:bCs/>
          <w:sz w:val="30"/>
          <w:szCs w:val="30"/>
        </w:rPr>
        <w:t>celebrated</w:t>
      </w:r>
      <w:r w:rsidR="003D4855">
        <w:rPr>
          <w:rFonts w:ascii="Architects Daughter" w:hAnsi="Architects Daughter"/>
          <w:b/>
          <w:bCs/>
          <w:sz w:val="30"/>
          <w:szCs w:val="30"/>
        </w:rPr>
        <w:t>,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and valued</w:t>
      </w:r>
      <w:r>
        <w:rPr>
          <w:rFonts w:ascii="Architects Daughter" w:hAnsi="Architects Daughter"/>
          <w:b/>
          <w:bCs/>
          <w:sz w:val="30"/>
          <w:szCs w:val="30"/>
        </w:rPr>
        <w:t>.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</w:t>
      </w:r>
      <w:r>
        <w:rPr>
          <w:rFonts w:ascii="Architects Daughter" w:hAnsi="Architects Daughter"/>
          <w:b/>
          <w:bCs/>
          <w:sz w:val="30"/>
          <w:szCs w:val="30"/>
        </w:rPr>
        <w:t>A</w:t>
      </w:r>
      <w:r w:rsidRPr="00866A6C">
        <w:rPr>
          <w:rFonts w:ascii="Architects Daughter" w:hAnsi="Architects Daughter"/>
          <w:b/>
          <w:bCs/>
          <w:sz w:val="30"/>
          <w:szCs w:val="30"/>
        </w:rPr>
        <w:t>nd</w:t>
      </w:r>
    </w:p>
    <w:p w14:paraId="7E5A5675" w14:textId="77777777" w:rsidR="001A2D4F" w:rsidRPr="001A2D4F" w:rsidRDefault="001A2D4F" w:rsidP="001A2D4F">
      <w:pPr>
        <w:spacing w:after="0" w:line="240" w:lineRule="auto"/>
        <w:rPr>
          <w:rFonts w:ascii="Architects Daughter" w:hAnsi="Architects Daughter"/>
          <w:b/>
          <w:bCs/>
          <w:sz w:val="16"/>
          <w:szCs w:val="16"/>
        </w:rPr>
      </w:pPr>
    </w:p>
    <w:p w14:paraId="1147B723" w14:textId="27DA3D8F" w:rsidR="001A2D4F" w:rsidRPr="00866A6C" w:rsidRDefault="001A2D4F" w:rsidP="001A2D4F">
      <w:pPr>
        <w:spacing w:after="0" w:line="240" w:lineRule="auto"/>
        <w:rPr>
          <w:rFonts w:ascii="Architects Daughter" w:hAnsi="Architects Daughter"/>
          <w:sz w:val="30"/>
          <w:szCs w:val="30"/>
        </w:rPr>
      </w:pPr>
      <w:r w:rsidRPr="00866A6C">
        <w:rPr>
          <w:rFonts w:ascii="Architects Daughter" w:hAnsi="Architects Daughter"/>
          <w:b/>
          <w:bCs/>
          <w:color w:val="C00000"/>
          <w:sz w:val="30"/>
          <w:szCs w:val="30"/>
        </w:rPr>
        <w:t>WHEREAS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we are committed to upholding and safeguarding the principles outlined in the United Nations Convention on the Rights of Persons with Disabilities</w:t>
      </w:r>
      <w:r w:rsidR="002F1650">
        <w:rPr>
          <w:rFonts w:ascii="Architects Daughter" w:hAnsi="Architects Daughter"/>
          <w:b/>
          <w:bCs/>
          <w:sz w:val="30"/>
          <w:szCs w:val="30"/>
        </w:rPr>
        <w:t xml:space="preserve"> (CRPD)</w:t>
      </w:r>
      <w:r w:rsidRPr="00866A6C">
        <w:rPr>
          <w:rFonts w:ascii="Architects Daughter" w:hAnsi="Architects Daughter"/>
          <w:b/>
          <w:bCs/>
          <w:sz w:val="30"/>
          <w:szCs w:val="30"/>
        </w:rPr>
        <w:t>, including full and effective participation and inclusion in society, equality of opportunity, and the United Nations</w:t>
      </w:r>
      <w:r w:rsidR="002F1650">
        <w:rPr>
          <w:rFonts w:ascii="Architects Daughter" w:hAnsi="Architects Daughter"/>
          <w:b/>
          <w:bCs/>
          <w:sz w:val="30"/>
          <w:szCs w:val="30"/>
        </w:rPr>
        <w:t xml:space="preserve"> CRPD International Committee’s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recommendation to Canada to proclaim and recognize November each year as Indigenous Disability Awareness Month</w:t>
      </w:r>
      <w:r w:rsidR="00C92FC0">
        <w:rPr>
          <w:rFonts w:ascii="Architects Daughter" w:hAnsi="Architects Daughter"/>
          <w:b/>
          <w:bCs/>
          <w:sz w:val="30"/>
          <w:szCs w:val="30"/>
        </w:rPr>
        <w:t>. A</w:t>
      </w:r>
      <w:r w:rsidRPr="00866A6C">
        <w:rPr>
          <w:rFonts w:ascii="Architects Daughter" w:hAnsi="Architects Daughter"/>
          <w:b/>
          <w:bCs/>
          <w:sz w:val="30"/>
          <w:szCs w:val="30"/>
        </w:rPr>
        <w:t>nd</w:t>
      </w:r>
    </w:p>
    <w:p w14:paraId="07496EFE" w14:textId="77777777" w:rsidR="001A2D4F" w:rsidRPr="00A04C47" w:rsidRDefault="001A2D4F" w:rsidP="001A2D4F">
      <w:pPr>
        <w:spacing w:after="0" w:line="240" w:lineRule="auto"/>
        <w:rPr>
          <w:sz w:val="16"/>
          <w:szCs w:val="16"/>
        </w:rPr>
      </w:pPr>
    </w:p>
    <w:p w14:paraId="2733BF5F" w14:textId="0DE2E9AC" w:rsidR="001A2D4F" w:rsidRPr="00866A6C" w:rsidRDefault="001A2D4F" w:rsidP="00F153A9">
      <w:pPr>
        <w:spacing w:after="0" w:line="240" w:lineRule="auto"/>
        <w:rPr>
          <w:rFonts w:ascii="Architects Daughter" w:hAnsi="Architects Daughter"/>
          <w:sz w:val="30"/>
          <w:szCs w:val="30"/>
        </w:rPr>
      </w:pPr>
      <w:r w:rsidRPr="00866A6C">
        <w:rPr>
          <w:rFonts w:ascii="Architects Daughter" w:hAnsi="Architects Daughter"/>
          <w:b/>
          <w:bCs/>
          <w:color w:val="C00000"/>
          <w:sz w:val="30"/>
          <w:szCs w:val="30"/>
        </w:rPr>
        <w:t>WHEREAS</w:t>
      </w:r>
      <w:r w:rsidRPr="00866A6C">
        <w:rPr>
          <w:rFonts w:ascii="Architects Daughter" w:hAnsi="Architects Daughter"/>
          <w:sz w:val="30"/>
          <w:szCs w:val="30"/>
        </w:rPr>
        <w:t xml:space="preserve"> </w:t>
      </w:r>
      <w:r w:rsidRPr="00866A6C">
        <w:rPr>
          <w:rFonts w:ascii="Architects Daughter" w:hAnsi="Architects Daughter"/>
          <w:b/>
          <w:bCs/>
          <w:sz w:val="30"/>
          <w:szCs w:val="30"/>
        </w:rPr>
        <w:t>we wish to</w:t>
      </w:r>
      <w:r w:rsidR="00F153A9" w:rsidRPr="00866A6C">
        <w:rPr>
          <w:rFonts w:ascii="Architects Daughter" w:hAnsi="Architects Daughter"/>
          <w:b/>
          <w:bCs/>
          <w:sz w:val="30"/>
          <w:szCs w:val="30"/>
        </w:rPr>
        <w:t xml:space="preserve"> recognize and support the British Columbia Aboriginal Network on Disability Society’s creation of Indigenous Disability Awareness Month (IDAM) and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join governments, urban and rural Indigenous communities, disability organizations, individuals </w:t>
      </w:r>
      <w:r w:rsidR="002F1650">
        <w:rPr>
          <w:rFonts w:ascii="Architects Daughter" w:hAnsi="Architects Daughter"/>
          <w:b/>
          <w:bCs/>
          <w:sz w:val="30"/>
          <w:szCs w:val="30"/>
        </w:rPr>
        <w:t xml:space="preserve">living </w:t>
      </w:r>
      <w:r w:rsidRPr="00866A6C">
        <w:rPr>
          <w:rFonts w:ascii="Architects Daughter" w:hAnsi="Architects Daughter"/>
          <w:b/>
          <w:bCs/>
          <w:sz w:val="30"/>
          <w:szCs w:val="30"/>
        </w:rPr>
        <w:t>with disabilities and their families</w:t>
      </w:r>
      <w:r w:rsidR="003D4855">
        <w:rPr>
          <w:rFonts w:ascii="Architects Daughter" w:hAnsi="Architects Daughter"/>
          <w:b/>
          <w:bCs/>
          <w:sz w:val="30"/>
          <w:szCs w:val="30"/>
        </w:rPr>
        <w:t>,</w:t>
      </w:r>
      <w:r w:rsidR="002F1650">
        <w:rPr>
          <w:rFonts w:ascii="Architects Daughter" w:hAnsi="Architects Daughter"/>
          <w:b/>
          <w:bCs/>
          <w:sz w:val="30"/>
          <w:szCs w:val="30"/>
        </w:rPr>
        <w:t xml:space="preserve"> from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across the country</w:t>
      </w:r>
      <w:r w:rsidR="003D4855">
        <w:rPr>
          <w:rFonts w:ascii="Architects Daughter" w:hAnsi="Architects Daughter"/>
          <w:b/>
          <w:bCs/>
          <w:sz w:val="30"/>
          <w:szCs w:val="30"/>
        </w:rPr>
        <w:t>,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in recognizing and celebrating th</w:t>
      </w:r>
      <w:r w:rsidR="003D4855">
        <w:rPr>
          <w:rFonts w:ascii="Architects Daughter" w:hAnsi="Architects Daughter"/>
          <w:b/>
          <w:bCs/>
          <w:sz w:val="30"/>
          <w:szCs w:val="30"/>
        </w:rPr>
        <w:t>ese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diverse and </w:t>
      </w:r>
      <w:r w:rsidR="003D4855">
        <w:rPr>
          <w:rFonts w:ascii="Architects Daughter" w:hAnsi="Architects Daughter"/>
          <w:b/>
          <w:bCs/>
          <w:sz w:val="30"/>
          <w:szCs w:val="30"/>
        </w:rPr>
        <w:t>vital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</w:t>
      </w:r>
      <w:r w:rsidR="003D4855">
        <w:rPr>
          <w:rFonts w:ascii="Architects Daughter" w:hAnsi="Architects Daughter"/>
          <w:b/>
          <w:bCs/>
          <w:sz w:val="30"/>
          <w:szCs w:val="30"/>
        </w:rPr>
        <w:t>members</w:t>
      </w:r>
      <w:r w:rsidRPr="00866A6C">
        <w:rPr>
          <w:rFonts w:ascii="Architects Daughter" w:hAnsi="Architects Daughter"/>
          <w:b/>
          <w:bCs/>
          <w:sz w:val="30"/>
          <w:szCs w:val="30"/>
        </w:rPr>
        <w:t xml:space="preserve"> of our </w:t>
      </w:r>
      <w:r w:rsidR="003D4855">
        <w:rPr>
          <w:rFonts w:ascii="Architects Daughter" w:hAnsi="Architects Daughter"/>
          <w:b/>
          <w:bCs/>
          <w:sz w:val="30"/>
          <w:szCs w:val="30"/>
        </w:rPr>
        <w:t>communities</w:t>
      </w:r>
      <w:r w:rsidR="00C92FC0">
        <w:rPr>
          <w:rFonts w:ascii="Architects Daughter" w:hAnsi="Architects Daughter"/>
          <w:b/>
          <w:bCs/>
          <w:sz w:val="30"/>
          <w:szCs w:val="30"/>
        </w:rPr>
        <w:t>.</w:t>
      </w:r>
    </w:p>
    <w:p w14:paraId="074162BA" w14:textId="77777777" w:rsidR="00F153A9" w:rsidRPr="00A04C47" w:rsidRDefault="00F153A9" w:rsidP="00F153A9">
      <w:pPr>
        <w:spacing w:after="0" w:line="240" w:lineRule="auto"/>
        <w:rPr>
          <w:rFonts w:ascii="Architects Daughter" w:hAnsi="Architects Daughter"/>
          <w:sz w:val="16"/>
          <w:szCs w:val="16"/>
        </w:rPr>
      </w:pPr>
      <w:r w:rsidRPr="009A6DD2">
        <w:rPr>
          <w:rFonts w:ascii="Architects Daughter" w:hAnsi="Architects Daughter"/>
          <w:sz w:val="32"/>
          <w:szCs w:val="32"/>
        </w:rPr>
        <w:t xml:space="preserve"> </w:t>
      </w:r>
    </w:p>
    <w:p w14:paraId="21CA8755" w14:textId="03A8F0B4" w:rsidR="002F1650" w:rsidRDefault="002F1650" w:rsidP="002F1650">
      <w:pPr>
        <w:spacing w:after="0" w:line="240" w:lineRule="auto"/>
        <w:rPr>
          <w:rFonts w:ascii="Architects Daughter" w:hAnsi="Architects Daughter"/>
          <w:b/>
          <w:bCs/>
          <w:sz w:val="30"/>
          <w:szCs w:val="30"/>
        </w:rPr>
      </w:pPr>
      <w:r>
        <w:rPr>
          <w:rFonts w:ascii="Architects Daughter" w:hAnsi="Architects Daughter"/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6AD2060E" wp14:editId="3F5B90AE">
            <wp:simplePos x="0" y="0"/>
            <wp:positionH relativeFrom="column">
              <wp:posOffset>5753100</wp:posOffset>
            </wp:positionH>
            <wp:positionV relativeFrom="paragraph">
              <wp:posOffset>763905</wp:posOffset>
            </wp:positionV>
            <wp:extent cx="380626" cy="1043940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26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chitects Daughter" w:hAnsi="Architects Daughter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37E7C74" wp14:editId="59B1B61F">
            <wp:simplePos x="0" y="0"/>
            <wp:positionH relativeFrom="column">
              <wp:posOffset>-281940</wp:posOffset>
            </wp:positionH>
            <wp:positionV relativeFrom="paragraph">
              <wp:posOffset>786765</wp:posOffset>
            </wp:positionV>
            <wp:extent cx="380365" cy="1043940"/>
            <wp:effectExtent l="0" t="0" r="63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564" w:rsidRPr="00866A6C">
        <w:rPr>
          <w:rFonts w:ascii="Architects Daughter" w:hAnsi="Architects Daughter"/>
          <w:b/>
          <w:bCs/>
          <w:color w:val="C00000"/>
          <w:sz w:val="30"/>
          <w:szCs w:val="30"/>
        </w:rPr>
        <w:t>NOW, THEREFORE</w:t>
      </w:r>
      <w:r w:rsidR="006E3564" w:rsidRPr="00866A6C">
        <w:rPr>
          <w:rFonts w:ascii="Architects Daughter" w:hAnsi="Architects Daughter"/>
          <w:sz w:val="30"/>
          <w:szCs w:val="30"/>
        </w:rPr>
        <w:t xml:space="preserve">, </w:t>
      </w:r>
      <w:r w:rsidR="006E3564" w:rsidRPr="00866A6C">
        <w:rPr>
          <w:rFonts w:ascii="Architects Daughter" w:hAnsi="Architects Daughter"/>
          <w:b/>
          <w:bCs/>
          <w:sz w:val="30"/>
          <w:szCs w:val="30"/>
        </w:rPr>
        <w:t xml:space="preserve">be it resolved that we, </w:t>
      </w:r>
      <w:r w:rsidR="00B94139">
        <w:rPr>
          <w:rFonts w:ascii="Architects Daughter" w:hAnsi="Architects Daughter"/>
          <w:b/>
          <w:bCs/>
          <w:sz w:val="30"/>
          <w:szCs w:val="30"/>
          <w:u w:val="single"/>
        </w:rPr>
        <w:t>Disability Alliance BC</w:t>
      </w:r>
      <w:r w:rsidR="006E3564" w:rsidRPr="00866A6C">
        <w:rPr>
          <w:rFonts w:ascii="Architects Daughter" w:hAnsi="Architects Daughter"/>
          <w:b/>
          <w:bCs/>
          <w:sz w:val="30"/>
          <w:szCs w:val="30"/>
        </w:rPr>
        <w:t xml:space="preserve">, do hereby proclaim and declare </w:t>
      </w:r>
      <w:r w:rsidR="003D4855">
        <w:rPr>
          <w:rFonts w:ascii="Architects Daughter" w:hAnsi="Architects Daughter"/>
          <w:b/>
          <w:bCs/>
          <w:sz w:val="30"/>
          <w:szCs w:val="30"/>
        </w:rPr>
        <w:t xml:space="preserve">annually </w:t>
      </w:r>
      <w:r w:rsidR="006E3564" w:rsidRPr="00866A6C">
        <w:rPr>
          <w:rFonts w:ascii="Architects Daughter" w:hAnsi="Architects Daughter"/>
          <w:b/>
          <w:bCs/>
          <w:sz w:val="30"/>
          <w:szCs w:val="30"/>
        </w:rPr>
        <w:t>the month of Novembe</w:t>
      </w:r>
      <w:r w:rsidR="003D4855">
        <w:rPr>
          <w:rFonts w:ascii="Architects Daughter" w:hAnsi="Architects Daughter"/>
          <w:b/>
          <w:bCs/>
          <w:sz w:val="30"/>
          <w:szCs w:val="30"/>
        </w:rPr>
        <w:t xml:space="preserve">r </w:t>
      </w:r>
      <w:r w:rsidR="006E3564" w:rsidRPr="00866A6C">
        <w:rPr>
          <w:rFonts w:ascii="Architects Daughter" w:hAnsi="Architects Daughter"/>
          <w:b/>
          <w:bCs/>
          <w:sz w:val="30"/>
          <w:szCs w:val="30"/>
        </w:rPr>
        <w:t>as</w:t>
      </w:r>
      <w:r w:rsidR="00C92FC0">
        <w:rPr>
          <w:rFonts w:ascii="Architects Daughter" w:hAnsi="Architects Daughter"/>
          <w:b/>
          <w:bCs/>
          <w:sz w:val="30"/>
          <w:szCs w:val="30"/>
        </w:rPr>
        <w:t>:</w:t>
      </w:r>
    </w:p>
    <w:p w14:paraId="344E26C7" w14:textId="5B8ACAE4" w:rsidR="002F1650" w:rsidRPr="002F1650" w:rsidRDefault="002F1650" w:rsidP="002F1650">
      <w:pPr>
        <w:spacing w:after="0" w:line="240" w:lineRule="auto"/>
        <w:rPr>
          <w:rFonts w:ascii="Architects Daughter" w:hAnsi="Architects Daughter"/>
          <w:b/>
          <w:bCs/>
          <w:sz w:val="30"/>
          <w:szCs w:val="30"/>
        </w:rPr>
      </w:pPr>
    </w:p>
    <w:p w14:paraId="04E6E1A0" w14:textId="270C66A5" w:rsidR="00866A6C" w:rsidRPr="002F1650" w:rsidRDefault="006E3564" w:rsidP="002F1650">
      <w:pPr>
        <w:spacing w:line="240" w:lineRule="auto"/>
        <w:contextualSpacing/>
        <w:jc w:val="center"/>
        <w:rPr>
          <w:rFonts w:ascii="Architects Daughter" w:hAnsi="Architects Daughter"/>
          <w:b/>
          <w:bCs/>
          <w:sz w:val="48"/>
          <w:szCs w:val="48"/>
        </w:rPr>
      </w:pPr>
      <w:r w:rsidRPr="002F1650">
        <w:rPr>
          <w:rFonts w:ascii="Architects Daughter" w:hAnsi="Architects Daughter"/>
          <w:b/>
          <w:bCs/>
          <w:sz w:val="48"/>
          <w:szCs w:val="48"/>
        </w:rPr>
        <w:t>Indigenous Disability Awareness Month</w:t>
      </w:r>
    </w:p>
    <w:p w14:paraId="2FE6F826" w14:textId="77777777" w:rsidR="002F1650" w:rsidRDefault="002F1650" w:rsidP="00866A6C">
      <w:pPr>
        <w:spacing w:line="240" w:lineRule="auto"/>
        <w:contextualSpacing/>
        <w:rPr>
          <w:rFonts w:ascii="Architects Daughter" w:hAnsi="Architects Daughter"/>
          <w:b/>
          <w:bCs/>
          <w:sz w:val="32"/>
          <w:szCs w:val="32"/>
        </w:rPr>
      </w:pPr>
    </w:p>
    <w:p w14:paraId="1471942A" w14:textId="5291C1C0" w:rsidR="006E3564" w:rsidRPr="00A04C47" w:rsidRDefault="003D4855" w:rsidP="00866A6C">
      <w:pPr>
        <w:spacing w:line="240" w:lineRule="auto"/>
        <w:contextualSpacing/>
        <w:rPr>
          <w:rFonts w:ascii="Architects Daughter" w:hAnsi="Architects Daughter" w:cstheme="majorHAnsi"/>
          <w:b/>
          <w:bCs/>
          <w:sz w:val="32"/>
          <w:szCs w:val="32"/>
        </w:rPr>
      </w:pPr>
      <w:r>
        <w:rPr>
          <w:rFonts w:ascii="Architects Daughter" w:hAnsi="Architects Daughter"/>
          <w:b/>
          <w:bCs/>
          <w:sz w:val="32"/>
          <w:szCs w:val="32"/>
        </w:rPr>
        <w:t xml:space="preserve">    </w:t>
      </w:r>
      <w:r w:rsidR="009A6DD2" w:rsidRPr="00A04C47">
        <w:rPr>
          <w:rFonts w:ascii="Architects Daughter" w:hAnsi="Architects Daughter"/>
          <w:b/>
          <w:bCs/>
          <w:sz w:val="32"/>
          <w:szCs w:val="32"/>
        </w:rPr>
        <w:t xml:space="preserve">Dated this </w:t>
      </w:r>
      <w:r w:rsidR="009A6DD2" w:rsidRPr="00A04C47">
        <w:rPr>
          <w:rFonts w:ascii="Architects Daughter" w:hAnsi="Architects Daughter" w:cstheme="majorHAnsi"/>
          <w:b/>
          <w:bCs/>
          <w:sz w:val="32"/>
          <w:szCs w:val="32"/>
        </w:rPr>
        <w:t>___</w:t>
      </w:r>
      <w:r w:rsidR="00B468D3">
        <w:rPr>
          <w:rFonts w:ascii="Architects Daughter" w:hAnsi="Architects Daughter" w:cstheme="majorHAnsi"/>
          <w:b/>
          <w:bCs/>
          <w:sz w:val="32"/>
          <w:szCs w:val="32"/>
        </w:rPr>
        <w:t>8th</w:t>
      </w:r>
      <w:r w:rsidR="009A6DD2" w:rsidRPr="00A04C47">
        <w:rPr>
          <w:rFonts w:ascii="Architects Daughter" w:hAnsi="Architects Daughter" w:cstheme="majorHAnsi"/>
          <w:b/>
          <w:bCs/>
          <w:sz w:val="32"/>
          <w:szCs w:val="32"/>
        </w:rPr>
        <w:t>___</w:t>
      </w:r>
      <w:r w:rsidR="009A6DD2" w:rsidRPr="00A04C47">
        <w:rPr>
          <w:rFonts w:ascii="Architects Daughter" w:hAnsi="Architects Daughter"/>
          <w:b/>
          <w:bCs/>
          <w:sz w:val="32"/>
          <w:szCs w:val="32"/>
        </w:rPr>
        <w:t xml:space="preserve"> day of </w:t>
      </w:r>
      <w:r w:rsidR="009A6DD2" w:rsidRPr="00A04C47">
        <w:rPr>
          <w:rFonts w:ascii="Architects Daughter" w:hAnsi="Architects Daughter" w:cstheme="majorHAnsi"/>
          <w:b/>
          <w:bCs/>
          <w:sz w:val="32"/>
          <w:szCs w:val="32"/>
        </w:rPr>
        <w:t>___</w:t>
      </w:r>
      <w:r w:rsidR="00B468D3">
        <w:rPr>
          <w:rFonts w:ascii="Architects Daughter" w:hAnsi="Architects Daughter" w:cstheme="majorHAnsi"/>
          <w:b/>
          <w:bCs/>
          <w:sz w:val="32"/>
          <w:szCs w:val="32"/>
        </w:rPr>
        <w:t>November</w:t>
      </w:r>
      <w:r w:rsidR="009A6DD2" w:rsidRPr="00A04C47">
        <w:rPr>
          <w:rFonts w:ascii="Architects Daughter" w:hAnsi="Architects Daughter" w:cstheme="majorHAnsi"/>
          <w:b/>
          <w:bCs/>
          <w:sz w:val="32"/>
          <w:szCs w:val="32"/>
        </w:rPr>
        <w:t>___</w:t>
      </w:r>
      <w:r w:rsidR="009A6DD2" w:rsidRPr="00A04C47">
        <w:rPr>
          <w:rFonts w:ascii="Architects Daughter" w:hAnsi="Architects Daughter"/>
          <w:b/>
          <w:bCs/>
          <w:sz w:val="32"/>
          <w:szCs w:val="32"/>
        </w:rPr>
        <w:t>, 20</w:t>
      </w:r>
      <w:r w:rsidR="00B468D3">
        <w:rPr>
          <w:rFonts w:ascii="Architects Daughter" w:hAnsi="Architects Daughter"/>
          <w:b/>
          <w:bCs/>
          <w:sz w:val="32"/>
          <w:szCs w:val="32"/>
        </w:rPr>
        <w:t>21</w:t>
      </w:r>
      <w:r w:rsidR="00A04C47" w:rsidRPr="00A04C47">
        <w:rPr>
          <w:rFonts w:ascii="Architects Daughter" w:hAnsi="Architects Daughter" w:cstheme="majorHAnsi"/>
          <w:b/>
          <w:bCs/>
          <w:sz w:val="32"/>
          <w:szCs w:val="32"/>
        </w:rPr>
        <w:t>__</w:t>
      </w:r>
    </w:p>
    <w:p w14:paraId="0324E307" w14:textId="3FE26144" w:rsidR="00B468D3" w:rsidRDefault="00B468D3" w:rsidP="00A04C47">
      <w:pPr>
        <w:spacing w:after="0" w:line="240" w:lineRule="auto"/>
        <w:rPr>
          <w:rFonts w:ascii="Architects Daughter" w:hAnsi="Architects Daughter" w:cstheme="majorHAnsi"/>
          <w:b/>
          <w:bCs/>
          <w:sz w:val="16"/>
          <w:szCs w:val="16"/>
        </w:rPr>
      </w:pPr>
    </w:p>
    <w:p w14:paraId="4A6B1514" w14:textId="6ABA39FA" w:rsidR="00B468D3" w:rsidRDefault="00B468D3" w:rsidP="00A04C47">
      <w:pPr>
        <w:spacing w:after="0" w:line="240" w:lineRule="auto"/>
        <w:rPr>
          <w:rFonts w:ascii="Architects Daughter" w:hAnsi="Architects Daughter" w:cstheme="majorHAnsi"/>
          <w:b/>
          <w:bCs/>
          <w:sz w:val="32"/>
          <w:szCs w:val="32"/>
        </w:rPr>
      </w:pPr>
      <w:r>
        <w:rPr>
          <w:rFonts w:ascii="Architects Daughter" w:hAnsi="Architects Daughter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A90006A" wp14:editId="3DE6F908">
            <wp:simplePos x="0" y="0"/>
            <wp:positionH relativeFrom="column">
              <wp:posOffset>4410074</wp:posOffset>
            </wp:positionH>
            <wp:positionV relativeFrom="paragraph">
              <wp:posOffset>5715</wp:posOffset>
            </wp:positionV>
            <wp:extent cx="1076325" cy="717550"/>
            <wp:effectExtent l="0" t="0" r="9525" b="635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748" cy="717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chitects Daughter" w:hAnsi="Architects Daughter" w:cstheme="majorHAnsi"/>
          <w:b/>
          <w:bCs/>
          <w:sz w:val="32"/>
          <w:szCs w:val="32"/>
        </w:rPr>
        <w:t>Helaine Boyd</w:t>
      </w:r>
    </w:p>
    <w:p w14:paraId="188D3CF1" w14:textId="13AA4021" w:rsidR="00A04C47" w:rsidRPr="00A04C47" w:rsidRDefault="00B468D3" w:rsidP="00A04C47">
      <w:pPr>
        <w:spacing w:after="0" w:line="240" w:lineRule="auto"/>
        <w:rPr>
          <w:rFonts w:ascii="Architects Daughter" w:hAnsi="Architects Daughter" w:cstheme="majorHAnsi"/>
          <w:b/>
          <w:bCs/>
          <w:sz w:val="32"/>
          <w:szCs w:val="32"/>
        </w:rPr>
      </w:pPr>
      <w:r>
        <w:rPr>
          <w:rFonts w:ascii="Architects Daughter" w:hAnsi="Architects Daughter" w:cstheme="majorHAnsi"/>
          <w:b/>
          <w:bCs/>
          <w:sz w:val="32"/>
          <w:szCs w:val="32"/>
        </w:rPr>
        <w:t>Co-Executive Director of Disability Alliance BC</w:t>
      </w:r>
      <w:r w:rsidR="00A04C47" w:rsidRPr="00A04C47">
        <w:rPr>
          <w:rFonts w:ascii="Architects Daughter" w:hAnsi="Architects Daughter" w:cstheme="majorHAnsi"/>
          <w:b/>
          <w:bCs/>
          <w:sz w:val="32"/>
          <w:szCs w:val="32"/>
        </w:rPr>
        <w:t>______________</w:t>
      </w:r>
      <w:r w:rsidR="00A04C47">
        <w:rPr>
          <w:rFonts w:ascii="Architects Daughter" w:hAnsi="Architects Daughter" w:cstheme="majorHAnsi"/>
          <w:b/>
          <w:bCs/>
          <w:sz w:val="32"/>
          <w:szCs w:val="32"/>
        </w:rPr>
        <w:t>_______      ________________</w:t>
      </w:r>
    </w:p>
    <w:p w14:paraId="37D3F9F0" w14:textId="13417465" w:rsidR="00C92FC0" w:rsidRDefault="00A04C47" w:rsidP="00A04C47">
      <w:pPr>
        <w:spacing w:after="0" w:line="240" w:lineRule="auto"/>
        <w:rPr>
          <w:rFonts w:ascii="Architects Daughter" w:hAnsi="Architects Daughter"/>
          <w:b/>
          <w:bCs/>
          <w:i/>
          <w:iCs/>
          <w:sz w:val="32"/>
          <w:szCs w:val="32"/>
        </w:rPr>
      </w:pPr>
      <w:r w:rsidRPr="00866A6C">
        <w:rPr>
          <w:rFonts w:ascii="Architects Daughter" w:hAnsi="Architects Daughter"/>
          <w:b/>
          <w:bCs/>
          <w:i/>
          <w:iCs/>
          <w:sz w:val="32"/>
          <w:szCs w:val="32"/>
        </w:rPr>
        <w:t xml:space="preserve">          Name and Title  </w:t>
      </w:r>
      <w:r w:rsidRPr="00866A6C">
        <w:rPr>
          <w:rFonts w:ascii="Architects Daughter" w:hAnsi="Architects Daughter"/>
          <w:b/>
          <w:bCs/>
          <w:i/>
          <w:iCs/>
          <w:sz w:val="32"/>
          <w:szCs w:val="32"/>
        </w:rPr>
        <w:tab/>
      </w:r>
      <w:r w:rsidRPr="00866A6C">
        <w:rPr>
          <w:rFonts w:ascii="Architects Daughter" w:hAnsi="Architects Daughter"/>
          <w:b/>
          <w:bCs/>
          <w:i/>
          <w:iCs/>
          <w:sz w:val="32"/>
          <w:szCs w:val="32"/>
        </w:rPr>
        <w:tab/>
      </w:r>
      <w:r w:rsidRPr="00866A6C">
        <w:rPr>
          <w:rFonts w:ascii="Architects Daughter" w:hAnsi="Architects Daughter"/>
          <w:b/>
          <w:bCs/>
          <w:i/>
          <w:iCs/>
          <w:sz w:val="32"/>
          <w:szCs w:val="32"/>
        </w:rPr>
        <w:tab/>
      </w:r>
      <w:r w:rsidRPr="00866A6C">
        <w:rPr>
          <w:rFonts w:ascii="Architects Daughter" w:hAnsi="Architects Daughter"/>
          <w:b/>
          <w:bCs/>
          <w:i/>
          <w:iCs/>
          <w:sz w:val="32"/>
          <w:szCs w:val="32"/>
        </w:rPr>
        <w:tab/>
        <w:t xml:space="preserve">   Signature</w:t>
      </w:r>
    </w:p>
    <w:p w14:paraId="16B74CE2" w14:textId="77777777" w:rsidR="003D4855" w:rsidRDefault="00866A6C" w:rsidP="00A04C47">
      <w:pPr>
        <w:spacing w:after="0" w:line="240" w:lineRule="auto"/>
        <w:rPr>
          <w:rFonts w:ascii="Architects Daughter" w:hAnsi="Architects Daughter"/>
          <w:i/>
          <w:iCs/>
          <w:sz w:val="32"/>
          <w:szCs w:val="32"/>
        </w:rPr>
      </w:pPr>
      <w:r w:rsidRPr="00C92FC0">
        <w:rPr>
          <w:rFonts w:ascii="Architects Daughter" w:hAnsi="Architects Daughter"/>
          <w:i/>
          <w:iCs/>
          <w:sz w:val="32"/>
          <w:szCs w:val="32"/>
        </w:rPr>
        <w:t xml:space="preserve">       </w:t>
      </w:r>
    </w:p>
    <w:p w14:paraId="07A2CC5F" w14:textId="552B1D03" w:rsidR="000F7F50" w:rsidRPr="00C92FC0" w:rsidRDefault="000F7F50" w:rsidP="003D4855">
      <w:pPr>
        <w:spacing w:after="0" w:line="240" w:lineRule="auto"/>
        <w:jc w:val="center"/>
        <w:rPr>
          <w:rFonts w:ascii="Architects Daughter" w:hAnsi="Architects Daughter"/>
          <w:i/>
          <w:iCs/>
          <w:sz w:val="32"/>
          <w:szCs w:val="32"/>
        </w:rPr>
      </w:pPr>
    </w:p>
    <w:sectPr w:rsidR="000F7F50" w:rsidRPr="00C92FC0" w:rsidSect="00A04C47">
      <w:headerReference w:type="even" r:id="rId10"/>
      <w:headerReference w:type="default" r:id="rId11"/>
      <w:headerReference w:type="first" r:id="rId12"/>
      <w:pgSz w:w="12240" w:h="20160" w:code="5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02D6" w14:textId="77777777" w:rsidR="00373927" w:rsidRDefault="00373927" w:rsidP="006E3564">
      <w:pPr>
        <w:spacing w:after="0" w:line="240" w:lineRule="auto"/>
      </w:pPr>
      <w:r>
        <w:separator/>
      </w:r>
    </w:p>
  </w:endnote>
  <w:endnote w:type="continuationSeparator" w:id="0">
    <w:p w14:paraId="3F88BFAB" w14:textId="77777777" w:rsidR="00373927" w:rsidRDefault="00373927" w:rsidP="006E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Times New Roman"/>
    <w:charset w:val="00"/>
    <w:family w:val="auto"/>
    <w:pitch w:val="variable"/>
    <w:sig w:usb0="A000002F" w:usb1="4000004A" w:usb2="00000000" w:usb3="00000000" w:csb0="0000019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346C" w14:textId="77777777" w:rsidR="00373927" w:rsidRDefault="00373927" w:rsidP="006E3564">
      <w:pPr>
        <w:spacing w:after="0" w:line="240" w:lineRule="auto"/>
      </w:pPr>
      <w:r>
        <w:separator/>
      </w:r>
    </w:p>
  </w:footnote>
  <w:footnote w:type="continuationSeparator" w:id="0">
    <w:p w14:paraId="5B7C91E9" w14:textId="77777777" w:rsidR="00373927" w:rsidRDefault="00373927" w:rsidP="006E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1FF2" w14:textId="77777777" w:rsidR="006E3564" w:rsidRDefault="00B94139">
    <w:pPr>
      <w:pStyle w:val="Header"/>
    </w:pPr>
    <w:r>
      <w:rPr>
        <w:noProof/>
      </w:rPr>
      <w:pict w14:anchorId="71EE3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0275751" o:spid="_x0000_s1029" type="#_x0000_t75" style="position:absolute;margin-left:0;margin-top:0;width:314.9pt;height:863.55pt;z-index:-251657216;mso-position-horizontal:center;mso-position-horizontal-relative:margin;mso-position-vertical:center;mso-position-vertical-relative:margin" o:allowincell="f">
          <v:imagedata r:id="rId1" o:title="BCANDS Best Logo 20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29AF" w14:textId="77777777" w:rsidR="006E3564" w:rsidRDefault="00B94139">
    <w:pPr>
      <w:pStyle w:val="Header"/>
    </w:pPr>
    <w:r>
      <w:rPr>
        <w:noProof/>
      </w:rPr>
      <w:pict w14:anchorId="5BA84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0275752" o:spid="_x0000_s1030" type="#_x0000_t75" style="position:absolute;margin-left:0;margin-top:0;width:314.9pt;height:863.55pt;z-index:-251656192;mso-position-horizontal:center;mso-position-horizontal-relative:margin;mso-position-vertical:center;mso-position-vertical-relative:margin" o:allowincell="f">
          <v:imagedata r:id="rId1" o:title="BCANDS Best Logo 201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14B7" w14:textId="77777777" w:rsidR="006E3564" w:rsidRDefault="00B94139">
    <w:pPr>
      <w:pStyle w:val="Header"/>
    </w:pPr>
    <w:r>
      <w:rPr>
        <w:noProof/>
      </w:rPr>
      <w:pict w14:anchorId="61BD9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0275750" o:spid="_x0000_s1028" type="#_x0000_t75" style="position:absolute;margin-left:0;margin-top:0;width:314.9pt;height:863.55pt;z-index:-251658240;mso-position-horizontal:center;mso-position-horizontal-relative:margin;mso-position-vertical:center;mso-position-vertical-relative:margin" o:allowincell="f">
          <v:imagedata r:id="rId1" o:title="BCANDS Best Logo 2017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C0"/>
    <w:rsid w:val="00054903"/>
    <w:rsid w:val="00065CF7"/>
    <w:rsid w:val="000C33BD"/>
    <w:rsid w:val="000F7F50"/>
    <w:rsid w:val="00103CC5"/>
    <w:rsid w:val="001A1D68"/>
    <w:rsid w:val="001A2D4F"/>
    <w:rsid w:val="002B1AB9"/>
    <w:rsid w:val="002F1650"/>
    <w:rsid w:val="00373927"/>
    <w:rsid w:val="003B5181"/>
    <w:rsid w:val="003D29EE"/>
    <w:rsid w:val="003D4855"/>
    <w:rsid w:val="006E3564"/>
    <w:rsid w:val="006F3F4A"/>
    <w:rsid w:val="00866A6C"/>
    <w:rsid w:val="009A6DD2"/>
    <w:rsid w:val="00A04C47"/>
    <w:rsid w:val="00B468D3"/>
    <w:rsid w:val="00B94139"/>
    <w:rsid w:val="00C92FC0"/>
    <w:rsid w:val="00F153A9"/>
    <w:rsid w:val="00F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9944"/>
  <w15:chartTrackingRefBased/>
  <w15:docId w15:val="{15EFE584-B3F1-441F-90E8-3E10EDA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64"/>
  </w:style>
  <w:style w:type="paragraph" w:styleId="Footer">
    <w:name w:val="footer"/>
    <w:basedOn w:val="Normal"/>
    <w:link w:val="FooterChar"/>
    <w:uiPriority w:val="99"/>
    <w:unhideWhenUsed/>
    <w:rsid w:val="006E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IDAM Proclamation</Template>
  <TotalTime>1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COORDINATOR</dc:creator>
  <cp:keywords/>
  <dc:description/>
  <cp:lastModifiedBy>Helaine Boyd</cp:lastModifiedBy>
  <cp:revision>2</cp:revision>
  <cp:lastPrinted>2020-10-29T19:36:00Z</cp:lastPrinted>
  <dcterms:created xsi:type="dcterms:W3CDTF">2021-11-10T23:22:00Z</dcterms:created>
  <dcterms:modified xsi:type="dcterms:W3CDTF">2021-11-10T23:22:00Z</dcterms:modified>
</cp:coreProperties>
</file>