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D0E7B"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Gathering Place Association</w:t>
      </w:r>
    </w:p>
    <w:p w14:paraId="1D01614C"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Alex Chisholm</w:t>
      </w:r>
    </w:p>
    <w:p w14:paraId="58FE6791"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604-257-3856</w:t>
      </w:r>
    </w:p>
    <w:p w14:paraId="32D8000A"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alex.chisholm@vancouver.ca</w:t>
      </w:r>
    </w:p>
    <w:p w14:paraId="23865BB9" w14:textId="77777777" w:rsidR="00343F79" w:rsidRPr="00343F79" w:rsidRDefault="00E11024" w:rsidP="00343F79">
      <w:pPr>
        <w:rPr>
          <w:rFonts w:ascii="Times New Roman" w:eastAsia="Times New Roman" w:hAnsi="Times New Roman" w:cs="Times New Roman"/>
          <w:sz w:val="24"/>
          <w:szCs w:val="24"/>
          <w:lang w:eastAsia="en-CA"/>
        </w:rPr>
      </w:pPr>
      <w:r>
        <w:rPr>
          <w:rFonts w:ascii="Calibri" w:eastAsia="Times New Roman" w:hAnsi="Calibri" w:cs="Calibri"/>
          <w:color w:val="000000"/>
          <w:sz w:val="24"/>
          <w:szCs w:val="24"/>
          <w:lang w:eastAsia="en-CA"/>
        </w:rPr>
        <w:t>May 21</w:t>
      </w:r>
      <w:r w:rsidR="00343F79" w:rsidRPr="00343F79">
        <w:rPr>
          <w:rFonts w:ascii="Calibri" w:eastAsia="Times New Roman" w:hAnsi="Calibri" w:cs="Calibri"/>
          <w:color w:val="000000"/>
          <w:sz w:val="24"/>
          <w:szCs w:val="24"/>
          <w:lang w:eastAsia="en-CA"/>
        </w:rPr>
        <w:t>, 2021</w:t>
      </w:r>
    </w:p>
    <w:p w14:paraId="747984BF" w14:textId="77777777" w:rsidR="00343F79" w:rsidRPr="00343F79" w:rsidRDefault="00343F79" w:rsidP="00343F79">
      <w:pPr>
        <w:rPr>
          <w:rFonts w:ascii="Times New Roman" w:eastAsia="Times New Roman" w:hAnsi="Times New Roman" w:cs="Times New Roman"/>
          <w:sz w:val="24"/>
          <w:szCs w:val="24"/>
          <w:lang w:eastAsia="en-CA"/>
        </w:rPr>
      </w:pPr>
    </w:p>
    <w:p w14:paraId="74E68A98"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For Immediate Release</w:t>
      </w:r>
    </w:p>
    <w:p w14:paraId="4B5FE91F" w14:textId="77777777" w:rsidR="00343F79" w:rsidRPr="00343F79" w:rsidRDefault="00343F79" w:rsidP="00343F79">
      <w:pPr>
        <w:rPr>
          <w:rFonts w:ascii="Times New Roman" w:eastAsia="Times New Roman" w:hAnsi="Times New Roman" w:cs="Times New Roman"/>
          <w:sz w:val="24"/>
          <w:szCs w:val="24"/>
          <w:lang w:eastAsia="en-CA"/>
        </w:rPr>
      </w:pPr>
    </w:p>
    <w:p w14:paraId="397F2680"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b/>
          <w:bCs/>
          <w:color w:val="000000"/>
          <w:sz w:val="36"/>
          <w:szCs w:val="36"/>
          <w:lang w:eastAsia="en-CA"/>
        </w:rPr>
        <w:t>The ACCESS Festival Celebrates BC Access Awareness Day</w:t>
      </w:r>
    </w:p>
    <w:p w14:paraId="5DF4C6FA" w14:textId="77777777"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i/>
          <w:iCs/>
          <w:color w:val="000000"/>
          <w:sz w:val="20"/>
          <w:szCs w:val="20"/>
          <w:lang w:eastAsia="en-CA"/>
        </w:rPr>
        <w:t>ACCESS and Equity for people with visible and invisible disabilities, BIPOC, and equity seeking communities.</w:t>
      </w:r>
    </w:p>
    <w:p w14:paraId="128253CB" w14:textId="77777777" w:rsidR="00343F79" w:rsidRPr="00BE3F6F" w:rsidRDefault="00343F79" w:rsidP="00343F79">
      <w:pPr>
        <w:rPr>
          <w:rFonts w:ascii="Times New Roman" w:eastAsia="Times New Roman" w:hAnsi="Times New Roman" w:cs="Times New Roman"/>
          <w:sz w:val="24"/>
          <w:szCs w:val="24"/>
          <w:lang w:eastAsia="en-CA"/>
        </w:rPr>
      </w:pPr>
    </w:p>
    <w:p w14:paraId="2CD54699" w14:textId="77777777" w:rsidR="00343F79" w:rsidRPr="00BE3F6F" w:rsidRDefault="00343F79" w:rsidP="00343F79">
      <w:pPr>
        <w:rPr>
          <w:rFonts w:ascii="Times New Roman" w:eastAsia="Times New Roman" w:hAnsi="Times New Roman" w:cs="Times New Roman"/>
          <w:sz w:val="24"/>
          <w:szCs w:val="24"/>
          <w:lang w:eastAsia="en-CA"/>
        </w:rPr>
      </w:pPr>
      <w:r w:rsidRPr="00BE3F6F">
        <w:rPr>
          <w:rFonts w:ascii="Calibri" w:eastAsia="Times New Roman" w:hAnsi="Calibri" w:cs="Calibri"/>
          <w:i/>
          <w:iCs/>
          <w:color w:val="000000"/>
          <w:sz w:val="24"/>
          <w:szCs w:val="24"/>
          <w:lang w:eastAsia="en-CA"/>
        </w:rPr>
        <w:t>Vancouver BC:</w:t>
      </w:r>
      <w:r w:rsidRPr="00BE3F6F">
        <w:rPr>
          <w:rFonts w:ascii="Calibri" w:eastAsia="Times New Roman" w:hAnsi="Calibri" w:cs="Calibri"/>
          <w:color w:val="000000"/>
          <w:sz w:val="24"/>
          <w:szCs w:val="24"/>
          <w:lang w:eastAsia="en-CA"/>
        </w:rPr>
        <w:t xml:space="preserve"> ACCESS, a free com</w:t>
      </w:r>
      <w:r w:rsidR="00565B3C" w:rsidRPr="00BE3F6F">
        <w:rPr>
          <w:rFonts w:ascii="Calibri" w:eastAsia="Times New Roman" w:hAnsi="Calibri" w:cs="Calibri"/>
          <w:color w:val="000000"/>
          <w:sz w:val="24"/>
          <w:szCs w:val="24"/>
          <w:lang w:eastAsia="en-CA"/>
        </w:rPr>
        <w:t>munity arts festival, celebrates BC Access Awareness Day,</w:t>
      </w:r>
      <w:r w:rsidRPr="00BE3F6F">
        <w:rPr>
          <w:rFonts w:ascii="Calibri" w:eastAsia="Times New Roman" w:hAnsi="Calibri" w:cs="Calibri"/>
          <w:color w:val="000000"/>
          <w:sz w:val="24"/>
          <w:szCs w:val="24"/>
          <w:lang w:eastAsia="en-CA"/>
        </w:rPr>
        <w:t xml:space="preserve"> Saturday June 5</w:t>
      </w:r>
      <w:r w:rsidR="00565B3C" w:rsidRPr="00BE3F6F">
        <w:rPr>
          <w:rFonts w:ascii="Calibri" w:eastAsia="Times New Roman" w:hAnsi="Calibri" w:cs="Calibri"/>
          <w:color w:val="000000"/>
          <w:sz w:val="24"/>
          <w:szCs w:val="24"/>
          <w:lang w:eastAsia="en-CA"/>
        </w:rPr>
        <w:t>,</w:t>
      </w:r>
      <w:r w:rsidRPr="00BE3F6F">
        <w:rPr>
          <w:rFonts w:ascii="Calibri" w:eastAsia="Times New Roman" w:hAnsi="Calibri" w:cs="Calibri"/>
          <w:color w:val="000000"/>
          <w:sz w:val="24"/>
          <w:szCs w:val="24"/>
          <w:lang w:eastAsia="en-CA"/>
        </w:rPr>
        <w:t xml:space="preserve"> with 11 days of </w:t>
      </w:r>
      <w:r w:rsidR="00565B3C" w:rsidRPr="00BE3F6F">
        <w:rPr>
          <w:rFonts w:ascii="Calibri" w:eastAsia="Times New Roman" w:hAnsi="Calibri" w:cs="Calibri"/>
          <w:color w:val="000000"/>
          <w:sz w:val="24"/>
          <w:szCs w:val="24"/>
          <w:lang w:eastAsia="en-CA"/>
        </w:rPr>
        <w:t>online art</w:t>
      </w:r>
      <w:r w:rsidRPr="00BE3F6F">
        <w:rPr>
          <w:rFonts w:ascii="Calibri" w:eastAsia="Times New Roman" w:hAnsi="Calibri" w:cs="Calibri"/>
          <w:color w:val="000000"/>
          <w:sz w:val="24"/>
          <w:szCs w:val="24"/>
          <w:lang w:eastAsia="en-CA"/>
        </w:rPr>
        <w:t xml:space="preserve"> programs and live events at the Gatheri</w:t>
      </w:r>
      <w:r w:rsidR="001143CA" w:rsidRPr="00BE3F6F">
        <w:rPr>
          <w:rFonts w:ascii="Calibri" w:eastAsia="Times New Roman" w:hAnsi="Calibri" w:cs="Calibri"/>
          <w:color w:val="000000"/>
          <w:sz w:val="24"/>
          <w:szCs w:val="24"/>
          <w:lang w:eastAsia="en-CA"/>
        </w:rPr>
        <w:t>ng Place Community Centre, starting Wed May 26 through Sat June 5</w:t>
      </w:r>
      <w:r w:rsidRPr="00BE3F6F">
        <w:rPr>
          <w:rFonts w:ascii="Calibri" w:eastAsia="Times New Roman" w:hAnsi="Calibri" w:cs="Calibri"/>
          <w:color w:val="000000"/>
          <w:sz w:val="24"/>
          <w:szCs w:val="24"/>
          <w:lang w:eastAsia="en-CA"/>
        </w:rPr>
        <w:t>.</w:t>
      </w:r>
    </w:p>
    <w:p w14:paraId="0D0229BC" w14:textId="77777777" w:rsidR="00343F79" w:rsidRPr="00BE3F6F" w:rsidRDefault="00343F79" w:rsidP="00343F79">
      <w:pPr>
        <w:rPr>
          <w:rFonts w:ascii="Times New Roman" w:eastAsia="Times New Roman" w:hAnsi="Times New Roman" w:cs="Times New Roman"/>
          <w:sz w:val="24"/>
          <w:szCs w:val="24"/>
          <w:lang w:eastAsia="en-CA"/>
        </w:rPr>
      </w:pPr>
    </w:p>
    <w:p w14:paraId="2707D615" w14:textId="6B068514" w:rsidR="00343F79" w:rsidRPr="00BE3F6F" w:rsidRDefault="00870F64" w:rsidP="001143CA">
      <w:pPr>
        <w:ind w:right="-420"/>
        <w:rPr>
          <w:rFonts w:ascii="Calibri" w:eastAsia="Times New Roman" w:hAnsi="Calibri" w:cs="Calibri"/>
          <w:sz w:val="24"/>
          <w:szCs w:val="24"/>
          <w:lang w:eastAsia="en-CA"/>
        </w:rPr>
      </w:pPr>
      <w:r w:rsidRPr="00BE3F6F">
        <w:rPr>
          <w:rFonts w:ascii="Calibri" w:eastAsia="Times New Roman" w:hAnsi="Calibri" w:cs="Calibri"/>
          <w:color w:val="000000"/>
          <w:sz w:val="24"/>
          <w:szCs w:val="24"/>
          <w:lang w:eastAsia="en-CA"/>
        </w:rPr>
        <w:t xml:space="preserve">Commissioned by the ACCESS Festival, </w:t>
      </w:r>
      <w:r w:rsidR="001143CA" w:rsidRPr="00BE3F6F">
        <w:rPr>
          <w:rFonts w:ascii="Calibri" w:eastAsia="Times New Roman" w:hAnsi="Calibri" w:cs="Calibri"/>
          <w:color w:val="000000"/>
          <w:sz w:val="24"/>
          <w:szCs w:val="24"/>
          <w:lang w:eastAsia="en-CA"/>
        </w:rPr>
        <w:t xml:space="preserve">aerial artist </w:t>
      </w:r>
      <w:hyperlink r:id="rId5" w:history="1">
        <w:r w:rsidR="0046321D" w:rsidRPr="008913A7">
          <w:rPr>
            <w:rStyle w:val="Hyperlink"/>
            <w:rFonts w:ascii="Calibri" w:eastAsia="Times New Roman" w:hAnsi="Calibri" w:cs="Calibri"/>
            <w:sz w:val="24"/>
            <w:szCs w:val="24"/>
            <w:lang w:eastAsia="en-CA"/>
          </w:rPr>
          <w:t>Erin</w:t>
        </w:r>
        <w:bookmarkStart w:id="0" w:name="_GoBack"/>
        <w:bookmarkEnd w:id="0"/>
        <w:r w:rsidR="0046321D" w:rsidRPr="008913A7">
          <w:rPr>
            <w:rStyle w:val="Hyperlink"/>
            <w:rFonts w:ascii="Calibri" w:eastAsia="Times New Roman" w:hAnsi="Calibri" w:cs="Calibri"/>
            <w:sz w:val="24"/>
            <w:szCs w:val="24"/>
            <w:lang w:eastAsia="en-CA"/>
          </w:rPr>
          <w:t xml:space="preserve"> </w:t>
        </w:r>
        <w:r w:rsidR="0046321D" w:rsidRPr="008913A7">
          <w:rPr>
            <w:rStyle w:val="Hyperlink"/>
            <w:rFonts w:ascii="Calibri" w:eastAsia="Times New Roman" w:hAnsi="Calibri" w:cs="Calibri"/>
            <w:sz w:val="24"/>
            <w:szCs w:val="24"/>
            <w:lang w:eastAsia="en-CA"/>
          </w:rPr>
          <w:t>Ball,</w:t>
        </w:r>
      </w:hyperlink>
      <w:r w:rsidR="0046321D" w:rsidRPr="00BE3F6F">
        <w:rPr>
          <w:rFonts w:ascii="Calibri" w:eastAsia="Times New Roman" w:hAnsi="Calibri" w:cs="Calibri"/>
          <w:color w:val="000000"/>
          <w:sz w:val="24"/>
          <w:szCs w:val="24"/>
          <w:lang w:eastAsia="en-CA"/>
        </w:rPr>
        <w:t xml:space="preserve"> a double leg amputee</w:t>
      </w:r>
      <w:r w:rsidR="00020EFB" w:rsidRPr="00BE3F6F">
        <w:rPr>
          <w:rFonts w:ascii="Calibri" w:eastAsia="Times New Roman" w:hAnsi="Calibri" w:cs="Calibri"/>
          <w:color w:val="000000"/>
          <w:sz w:val="24"/>
          <w:szCs w:val="24"/>
          <w:lang w:eastAsia="en-CA"/>
        </w:rPr>
        <w:t>,</w:t>
      </w:r>
      <w:r w:rsidR="0046321D" w:rsidRPr="00BE3F6F">
        <w:rPr>
          <w:rFonts w:ascii="Calibri" w:eastAsia="Times New Roman" w:hAnsi="Calibri" w:cs="Calibri"/>
          <w:color w:val="000000"/>
          <w:sz w:val="24"/>
          <w:szCs w:val="24"/>
          <w:lang w:eastAsia="en-CA"/>
        </w:rPr>
        <w:t xml:space="preserve"> premieres</w:t>
      </w:r>
      <w:r w:rsidR="00020EFB" w:rsidRPr="00BE3F6F">
        <w:rPr>
          <w:rFonts w:ascii="Calibri" w:eastAsia="Times New Roman" w:hAnsi="Calibri" w:cs="Calibri"/>
          <w:color w:val="000000"/>
          <w:sz w:val="24"/>
          <w:szCs w:val="24"/>
          <w:lang w:eastAsia="en-CA"/>
        </w:rPr>
        <w:t xml:space="preserve"> her new video</w:t>
      </w:r>
      <w:r w:rsidR="0046321D" w:rsidRPr="00BE3F6F">
        <w:rPr>
          <w:rFonts w:ascii="Calibri" w:eastAsia="Times New Roman" w:hAnsi="Calibri" w:cs="Calibri"/>
          <w:color w:val="000000"/>
          <w:sz w:val="24"/>
          <w:szCs w:val="24"/>
          <w:lang w:eastAsia="en-CA"/>
        </w:rPr>
        <w:t xml:space="preserve"> </w:t>
      </w:r>
      <w:r w:rsidR="00020EFB" w:rsidRPr="00BE3F6F">
        <w:rPr>
          <w:rFonts w:ascii="Calibri" w:eastAsia="Times New Roman" w:hAnsi="Calibri" w:cs="Calibri"/>
          <w:color w:val="000000"/>
          <w:sz w:val="24"/>
          <w:szCs w:val="24"/>
          <w:lang w:eastAsia="en-CA"/>
        </w:rPr>
        <w:t>“</w:t>
      </w:r>
      <w:r w:rsidR="0046321D" w:rsidRPr="00BE3F6F">
        <w:rPr>
          <w:rFonts w:ascii="Calibri" w:eastAsia="Times New Roman" w:hAnsi="Calibri" w:cs="Calibri"/>
          <w:color w:val="000000"/>
          <w:sz w:val="24"/>
          <w:szCs w:val="24"/>
          <w:lang w:eastAsia="en-CA"/>
        </w:rPr>
        <w:t>Trapeze</w:t>
      </w:r>
      <w:r w:rsidR="00020EFB" w:rsidRPr="00BE3F6F">
        <w:rPr>
          <w:rFonts w:ascii="Calibri" w:eastAsia="Times New Roman" w:hAnsi="Calibri" w:cs="Calibri"/>
          <w:color w:val="000000"/>
          <w:sz w:val="24"/>
          <w:szCs w:val="24"/>
          <w:lang w:eastAsia="en-CA"/>
        </w:rPr>
        <w:t>”</w:t>
      </w:r>
      <w:r w:rsidRPr="00BE3F6F">
        <w:rPr>
          <w:rFonts w:ascii="Calibri" w:eastAsia="Times New Roman" w:hAnsi="Calibri" w:cs="Calibri"/>
          <w:color w:val="000000"/>
          <w:sz w:val="24"/>
          <w:szCs w:val="24"/>
          <w:lang w:eastAsia="en-CA"/>
        </w:rPr>
        <w:t xml:space="preserve"> on</w:t>
      </w:r>
      <w:r w:rsidR="0080255D" w:rsidRPr="00BE3F6F">
        <w:rPr>
          <w:rFonts w:ascii="Calibri" w:eastAsia="Times New Roman" w:hAnsi="Calibri" w:cs="Calibri"/>
          <w:color w:val="000000"/>
          <w:sz w:val="24"/>
          <w:szCs w:val="24"/>
          <w:lang w:eastAsia="en-CA"/>
        </w:rPr>
        <w:t xml:space="preserve"> June 3,</w:t>
      </w:r>
      <w:r w:rsidRPr="00BE3F6F">
        <w:rPr>
          <w:rFonts w:ascii="Calibri" w:eastAsia="Times New Roman" w:hAnsi="Calibri" w:cs="Calibri"/>
          <w:color w:val="000000"/>
          <w:sz w:val="24"/>
          <w:szCs w:val="24"/>
          <w:lang w:eastAsia="en-CA"/>
        </w:rPr>
        <w:t xml:space="preserve"> 7 PM </w:t>
      </w:r>
      <w:r w:rsidR="0080255D" w:rsidRPr="00BE3F6F">
        <w:rPr>
          <w:rFonts w:ascii="Calibri" w:eastAsia="Times New Roman" w:hAnsi="Calibri" w:cs="Calibri"/>
          <w:color w:val="000000"/>
          <w:sz w:val="24"/>
          <w:szCs w:val="24"/>
          <w:lang w:eastAsia="en-CA"/>
        </w:rPr>
        <w:t>plus 10</w:t>
      </w:r>
      <w:r w:rsidRPr="00BE3F6F">
        <w:rPr>
          <w:rFonts w:ascii="Calibri" w:eastAsia="Times New Roman" w:hAnsi="Calibri" w:cs="Calibri"/>
          <w:color w:val="000000"/>
          <w:sz w:val="24"/>
          <w:szCs w:val="24"/>
          <w:lang w:eastAsia="en-CA"/>
        </w:rPr>
        <w:t xml:space="preserve"> short films allied to ACCESS and Equity</w:t>
      </w:r>
      <w:r w:rsidR="00020EFB" w:rsidRPr="00BE3F6F">
        <w:rPr>
          <w:rFonts w:ascii="Calibri" w:eastAsia="Times New Roman" w:hAnsi="Calibri" w:cs="Calibri"/>
          <w:color w:val="000000"/>
          <w:sz w:val="24"/>
          <w:szCs w:val="24"/>
          <w:lang w:eastAsia="en-CA"/>
        </w:rPr>
        <w:t xml:space="preserve">. </w:t>
      </w:r>
      <w:r w:rsidR="0080255D" w:rsidRPr="00BE3F6F">
        <w:rPr>
          <w:rFonts w:ascii="Calibri" w:eastAsia="Times New Roman" w:hAnsi="Calibri" w:cs="Calibri"/>
          <w:color w:val="000000"/>
          <w:sz w:val="24"/>
          <w:szCs w:val="24"/>
          <w:lang w:eastAsia="en-CA"/>
        </w:rPr>
        <w:t>A</w:t>
      </w:r>
      <w:r w:rsidRPr="00BE3F6F">
        <w:rPr>
          <w:rFonts w:ascii="Calibri" w:eastAsia="Times New Roman" w:hAnsi="Calibri" w:cs="Calibri"/>
          <w:color w:val="000000"/>
          <w:sz w:val="24"/>
          <w:szCs w:val="24"/>
          <w:lang w:eastAsia="en-CA"/>
        </w:rPr>
        <w:t xml:space="preserve">n evening of music featuring </w:t>
      </w:r>
      <w:r w:rsidRPr="00BE3F6F">
        <w:rPr>
          <w:rFonts w:ascii="Calibri" w:eastAsia="Times New Roman" w:hAnsi="Calibri" w:cs="Calibri"/>
          <w:color w:val="050505"/>
          <w:sz w:val="24"/>
          <w:szCs w:val="24"/>
          <w:lang w:eastAsia="en-CA"/>
        </w:rPr>
        <w:t xml:space="preserve">Curtis Clear Sky &amp; </w:t>
      </w:r>
      <w:r w:rsidRPr="00BE3F6F">
        <w:rPr>
          <w:rFonts w:ascii="Calibri" w:eastAsia="Times New Roman" w:hAnsi="Calibri" w:cs="Calibri"/>
          <w:sz w:val="24"/>
          <w:szCs w:val="24"/>
          <w:lang w:eastAsia="en-CA"/>
        </w:rPr>
        <w:t xml:space="preserve">the </w:t>
      </w:r>
      <w:proofErr w:type="spellStart"/>
      <w:r w:rsidRPr="00BE3F6F">
        <w:rPr>
          <w:rFonts w:ascii="Calibri" w:eastAsia="Times New Roman" w:hAnsi="Calibri" w:cs="Calibri"/>
          <w:sz w:val="24"/>
          <w:szCs w:val="24"/>
          <w:lang w:eastAsia="en-CA"/>
        </w:rPr>
        <w:t>Constellationz</w:t>
      </w:r>
      <w:proofErr w:type="spellEnd"/>
      <w:r w:rsidRPr="00BE3F6F">
        <w:rPr>
          <w:rFonts w:ascii="Calibri" w:eastAsia="Times New Roman" w:hAnsi="Calibri" w:cs="Calibri"/>
          <w:sz w:val="24"/>
          <w:szCs w:val="24"/>
          <w:lang w:eastAsia="en-CA"/>
        </w:rPr>
        <w:t xml:space="preserve">, Eugene Harry, </w:t>
      </w:r>
      <w:proofErr w:type="spellStart"/>
      <w:r w:rsidR="00DD0DE3" w:rsidRPr="00BE3F6F">
        <w:rPr>
          <w:rFonts w:ascii="Calibri" w:eastAsia="Times New Roman" w:hAnsi="Calibri" w:cs="Calibri"/>
          <w:sz w:val="24"/>
          <w:szCs w:val="24"/>
          <w:lang w:eastAsia="en-CA"/>
        </w:rPr>
        <w:t>Tonye</w:t>
      </w:r>
      <w:proofErr w:type="spellEnd"/>
      <w:r w:rsidR="00DD0DE3" w:rsidRPr="00BE3F6F">
        <w:rPr>
          <w:rFonts w:ascii="Calibri" w:eastAsia="Times New Roman" w:hAnsi="Calibri" w:cs="Calibri"/>
          <w:sz w:val="24"/>
          <w:szCs w:val="24"/>
          <w:lang w:eastAsia="en-CA"/>
        </w:rPr>
        <w:t xml:space="preserve"> </w:t>
      </w:r>
      <w:proofErr w:type="spellStart"/>
      <w:r w:rsidR="00DD0DE3" w:rsidRPr="00BE3F6F">
        <w:rPr>
          <w:rFonts w:ascii="Calibri" w:eastAsia="Times New Roman" w:hAnsi="Calibri" w:cs="Calibri"/>
          <w:sz w:val="24"/>
          <w:szCs w:val="24"/>
          <w:lang w:eastAsia="en-CA"/>
        </w:rPr>
        <w:t>Aganaba</w:t>
      </w:r>
      <w:proofErr w:type="spellEnd"/>
      <w:r w:rsidR="00DD0DE3" w:rsidRPr="00BE3F6F">
        <w:rPr>
          <w:rFonts w:ascii="Calibri" w:eastAsia="Times New Roman" w:hAnsi="Calibri" w:cs="Calibri"/>
          <w:sz w:val="24"/>
          <w:szCs w:val="24"/>
          <w:lang w:eastAsia="en-CA"/>
        </w:rPr>
        <w:t xml:space="preserve">, </w:t>
      </w:r>
      <w:r w:rsidRPr="00BE3F6F">
        <w:rPr>
          <w:rFonts w:ascii="Calibri" w:eastAsia="Times New Roman" w:hAnsi="Calibri" w:cs="Calibri"/>
          <w:sz w:val="24"/>
          <w:szCs w:val="24"/>
          <w:lang w:eastAsia="en-CA"/>
        </w:rPr>
        <w:t xml:space="preserve">Dave Symington &amp; Jim Meyer, Sandy Scofield and </w:t>
      </w:r>
      <w:proofErr w:type="spellStart"/>
      <w:r w:rsidRPr="00BE3F6F">
        <w:rPr>
          <w:rFonts w:ascii="Calibri" w:eastAsia="Times New Roman" w:hAnsi="Calibri" w:cs="Calibri"/>
          <w:sz w:val="24"/>
          <w:szCs w:val="24"/>
          <w:lang w:eastAsia="en-CA"/>
        </w:rPr>
        <w:t>Terreane</w:t>
      </w:r>
      <w:proofErr w:type="spellEnd"/>
      <w:r w:rsidRPr="00BE3F6F">
        <w:rPr>
          <w:rFonts w:ascii="Calibri" w:eastAsia="Times New Roman" w:hAnsi="Calibri" w:cs="Calibri"/>
          <w:sz w:val="24"/>
          <w:szCs w:val="24"/>
          <w:lang w:eastAsia="en-CA"/>
        </w:rPr>
        <w:t xml:space="preserve"> Derrick</w:t>
      </w:r>
      <w:r w:rsidR="0080255D" w:rsidRPr="00BE3F6F">
        <w:rPr>
          <w:rFonts w:ascii="Calibri" w:eastAsia="Times New Roman" w:hAnsi="Calibri" w:cs="Calibri"/>
          <w:sz w:val="24"/>
          <w:szCs w:val="24"/>
          <w:lang w:eastAsia="en-CA"/>
        </w:rPr>
        <w:t xml:space="preserve"> airs June 4, 7 PM</w:t>
      </w:r>
      <w:r w:rsidRPr="00BE3F6F">
        <w:rPr>
          <w:rFonts w:ascii="Calibri" w:eastAsia="Times New Roman" w:hAnsi="Calibri" w:cs="Calibri"/>
          <w:sz w:val="24"/>
          <w:szCs w:val="24"/>
          <w:lang w:eastAsia="en-CA"/>
        </w:rPr>
        <w:t>.</w:t>
      </w:r>
      <w:r w:rsidR="0080255D" w:rsidRPr="00BE3F6F">
        <w:rPr>
          <w:rFonts w:ascii="Calibri" w:eastAsia="Times New Roman" w:hAnsi="Calibri" w:cs="Calibri"/>
          <w:sz w:val="24"/>
          <w:szCs w:val="24"/>
          <w:lang w:eastAsia="en-CA"/>
        </w:rPr>
        <w:t xml:space="preserve"> </w:t>
      </w:r>
      <w:r w:rsidR="00565B3C" w:rsidRPr="00BE3F6F">
        <w:rPr>
          <w:rFonts w:ascii="Calibri" w:eastAsia="Times New Roman" w:hAnsi="Calibri" w:cs="Calibri"/>
          <w:sz w:val="24"/>
          <w:szCs w:val="24"/>
          <w:lang w:eastAsia="en-CA"/>
        </w:rPr>
        <w:t>Watch for the ACCESS Festival ar</w:t>
      </w:r>
      <w:r w:rsidR="00DD0DE3" w:rsidRPr="00BE3F6F">
        <w:rPr>
          <w:rFonts w:ascii="Calibri" w:eastAsia="Times New Roman" w:hAnsi="Calibri" w:cs="Calibri"/>
          <w:sz w:val="24"/>
          <w:szCs w:val="24"/>
          <w:lang w:eastAsia="en-CA"/>
        </w:rPr>
        <w:t xml:space="preserve">t </w:t>
      </w:r>
      <w:r w:rsidR="00565B3C" w:rsidRPr="00BE3F6F">
        <w:rPr>
          <w:rFonts w:ascii="Calibri" w:eastAsia="Times New Roman" w:hAnsi="Calibri" w:cs="Calibri"/>
          <w:sz w:val="24"/>
          <w:szCs w:val="24"/>
          <w:lang w:eastAsia="en-CA"/>
        </w:rPr>
        <w:t>show</w:t>
      </w:r>
      <w:r w:rsidR="00DD0DE3" w:rsidRPr="00BE3F6F">
        <w:rPr>
          <w:rFonts w:ascii="Calibri" w:eastAsia="Times New Roman" w:hAnsi="Calibri" w:cs="Calibri"/>
          <w:sz w:val="24"/>
          <w:szCs w:val="24"/>
          <w:lang w:eastAsia="en-CA"/>
        </w:rPr>
        <w:t>, workshops, free food and more.</w:t>
      </w:r>
      <w:r w:rsidR="00565B3C" w:rsidRPr="00BE3F6F">
        <w:rPr>
          <w:rFonts w:ascii="Calibri" w:eastAsia="Times New Roman" w:hAnsi="Calibri" w:cs="Calibri"/>
          <w:sz w:val="24"/>
          <w:szCs w:val="24"/>
          <w:lang w:eastAsia="en-CA"/>
        </w:rPr>
        <w:t xml:space="preserve"> The f</w:t>
      </w:r>
      <w:r w:rsidR="0080255D" w:rsidRPr="00BE3F6F">
        <w:rPr>
          <w:rFonts w:ascii="Calibri" w:eastAsia="Times New Roman" w:hAnsi="Calibri" w:cs="Calibri"/>
          <w:sz w:val="24"/>
          <w:szCs w:val="24"/>
          <w:lang w:eastAsia="en-CA"/>
        </w:rPr>
        <w:t xml:space="preserve">estival culminates </w:t>
      </w:r>
      <w:r w:rsidR="001143CA" w:rsidRPr="00BE3F6F">
        <w:rPr>
          <w:rFonts w:ascii="Calibri" w:eastAsia="Times New Roman" w:hAnsi="Calibri" w:cs="Calibri"/>
          <w:sz w:val="24"/>
          <w:szCs w:val="24"/>
          <w:lang w:eastAsia="en-CA"/>
        </w:rPr>
        <w:t xml:space="preserve">on </w:t>
      </w:r>
      <w:r w:rsidR="001143CA" w:rsidRPr="00BE3F6F">
        <w:rPr>
          <w:rFonts w:ascii="Calibri" w:eastAsia="Times New Roman" w:hAnsi="Calibri" w:cs="Calibri"/>
          <w:sz w:val="24"/>
          <w:szCs w:val="24"/>
          <w:u w:val="single"/>
          <w:lang w:eastAsia="en-CA"/>
        </w:rPr>
        <w:t>BC Access Awareness D</w:t>
      </w:r>
      <w:r w:rsidR="0080255D" w:rsidRPr="00BE3F6F">
        <w:rPr>
          <w:rFonts w:ascii="Calibri" w:eastAsia="Times New Roman" w:hAnsi="Calibri" w:cs="Calibri"/>
          <w:sz w:val="24"/>
          <w:szCs w:val="24"/>
          <w:u w:val="single"/>
          <w:lang w:eastAsia="en-CA"/>
        </w:rPr>
        <w:t>ay, Saturday June 5</w:t>
      </w:r>
      <w:r w:rsidR="0080255D" w:rsidRPr="00BE3F6F">
        <w:rPr>
          <w:rFonts w:ascii="Calibri" w:eastAsia="Times New Roman" w:hAnsi="Calibri" w:cs="Calibri"/>
          <w:sz w:val="24"/>
          <w:szCs w:val="24"/>
          <w:lang w:eastAsia="en-CA"/>
        </w:rPr>
        <w:t xml:space="preserve">, with </w:t>
      </w:r>
      <w:r w:rsidR="00E11024" w:rsidRPr="00BE3F6F">
        <w:rPr>
          <w:rFonts w:ascii="Calibri" w:eastAsia="Times New Roman" w:hAnsi="Calibri" w:cs="Calibri"/>
          <w:sz w:val="24"/>
          <w:szCs w:val="24"/>
          <w:lang w:eastAsia="en-CA"/>
        </w:rPr>
        <w:t>livestreamed interviews with festival</w:t>
      </w:r>
      <w:r w:rsidR="0080255D" w:rsidRPr="00BE3F6F">
        <w:rPr>
          <w:rFonts w:ascii="Calibri" w:eastAsia="Times New Roman" w:hAnsi="Calibri" w:cs="Calibri"/>
          <w:sz w:val="24"/>
          <w:szCs w:val="24"/>
          <w:lang w:eastAsia="en-CA"/>
        </w:rPr>
        <w:t xml:space="preserve"> artists, surprise videos and an encore </w:t>
      </w:r>
      <w:r w:rsidR="007D5982" w:rsidRPr="00BE3F6F">
        <w:rPr>
          <w:rFonts w:ascii="Calibri" w:eastAsia="Times New Roman" w:hAnsi="Calibri" w:cs="Calibri"/>
          <w:sz w:val="24"/>
          <w:szCs w:val="24"/>
          <w:lang w:eastAsia="en-CA"/>
        </w:rPr>
        <w:t>online presentation</w:t>
      </w:r>
      <w:r w:rsidR="0080255D" w:rsidRPr="00BE3F6F">
        <w:rPr>
          <w:rFonts w:ascii="Calibri" w:eastAsia="Times New Roman" w:hAnsi="Calibri" w:cs="Calibri"/>
          <w:sz w:val="24"/>
          <w:szCs w:val="24"/>
          <w:lang w:eastAsia="en-CA"/>
        </w:rPr>
        <w:t xml:space="preserve"> of Reel Voices “Tune In” t</w:t>
      </w:r>
      <w:r w:rsidR="00E11024" w:rsidRPr="00BE3F6F">
        <w:rPr>
          <w:rFonts w:ascii="Calibri" w:eastAsia="Times New Roman" w:hAnsi="Calibri" w:cs="Calibri"/>
          <w:sz w:val="24"/>
          <w:szCs w:val="24"/>
          <w:lang w:eastAsia="en-CA"/>
        </w:rPr>
        <w:t>heatre production</w:t>
      </w:r>
      <w:r w:rsidR="007D5982" w:rsidRPr="00BE3F6F">
        <w:rPr>
          <w:rFonts w:ascii="Calibri" w:eastAsia="Times New Roman" w:hAnsi="Calibri" w:cs="Calibri"/>
          <w:sz w:val="24"/>
          <w:szCs w:val="24"/>
          <w:lang w:eastAsia="en-CA"/>
        </w:rPr>
        <w:t>,</w:t>
      </w:r>
      <w:r w:rsidR="00E11024" w:rsidRPr="00BE3F6F">
        <w:rPr>
          <w:rFonts w:ascii="Calibri" w:eastAsia="Times New Roman" w:hAnsi="Calibri" w:cs="Calibri"/>
          <w:sz w:val="24"/>
          <w:szCs w:val="24"/>
          <w:lang w:eastAsia="en-CA"/>
        </w:rPr>
        <w:t xml:space="preserve"> t</w:t>
      </w:r>
      <w:r w:rsidR="001143CA" w:rsidRPr="00BE3F6F">
        <w:rPr>
          <w:rFonts w:ascii="Calibri" w:eastAsia="Times New Roman" w:hAnsi="Calibri" w:cs="Calibri"/>
          <w:sz w:val="24"/>
          <w:szCs w:val="24"/>
          <w:lang w:eastAsia="en-CA"/>
        </w:rPr>
        <w:t>hen binge watch all the ACCESS festival videos all afternoon.</w:t>
      </w:r>
    </w:p>
    <w:p w14:paraId="72ACB3B9" w14:textId="77777777" w:rsidR="001143CA" w:rsidRPr="00BE3F6F" w:rsidRDefault="001143CA" w:rsidP="001143CA">
      <w:pPr>
        <w:ind w:right="-420"/>
        <w:rPr>
          <w:rFonts w:ascii="Calibri" w:eastAsia="Times New Roman" w:hAnsi="Calibri" w:cs="Calibri"/>
          <w:sz w:val="24"/>
          <w:szCs w:val="24"/>
          <w:lang w:eastAsia="en-CA"/>
        </w:rPr>
      </w:pPr>
    </w:p>
    <w:p w14:paraId="6677C713" w14:textId="77777777" w:rsidR="001143CA" w:rsidRPr="00BE3F6F" w:rsidRDefault="00E11024" w:rsidP="001143CA">
      <w:pPr>
        <w:ind w:right="-420"/>
        <w:rPr>
          <w:rFonts w:ascii="Calibri" w:eastAsia="Times New Roman" w:hAnsi="Calibri" w:cs="Calibri"/>
          <w:sz w:val="24"/>
          <w:szCs w:val="24"/>
          <w:lang w:eastAsia="en-CA"/>
        </w:rPr>
      </w:pPr>
      <w:r w:rsidRPr="00BE3F6F">
        <w:rPr>
          <w:rFonts w:ascii="Calibri" w:eastAsia="Times New Roman" w:hAnsi="Calibri" w:cs="Calibri"/>
          <w:sz w:val="24"/>
          <w:szCs w:val="24"/>
          <w:lang w:eastAsia="en-CA"/>
        </w:rPr>
        <w:t xml:space="preserve">The festival launches, May 26, featuring </w:t>
      </w:r>
      <w:r w:rsidR="00FD1FB0" w:rsidRPr="00BE3F6F">
        <w:rPr>
          <w:rFonts w:ascii="Calibri" w:eastAsia="Times New Roman" w:hAnsi="Calibri" w:cs="Calibri"/>
          <w:sz w:val="24"/>
          <w:szCs w:val="24"/>
          <w:lang w:eastAsia="en-CA"/>
        </w:rPr>
        <w:t xml:space="preserve">an ACCESS Festival themed </w:t>
      </w:r>
      <w:r w:rsidRPr="00BE3F6F">
        <w:rPr>
          <w:rFonts w:ascii="Calibri" w:eastAsia="Times New Roman" w:hAnsi="Calibri" w:cs="Calibri"/>
          <w:sz w:val="24"/>
          <w:szCs w:val="24"/>
          <w:lang w:eastAsia="en-CA"/>
        </w:rPr>
        <w:t xml:space="preserve">“Late </w:t>
      </w:r>
      <w:r w:rsidR="007D5982" w:rsidRPr="00BE3F6F">
        <w:rPr>
          <w:rFonts w:ascii="Calibri" w:eastAsia="Times New Roman" w:hAnsi="Calibri" w:cs="Calibri"/>
          <w:sz w:val="24"/>
          <w:szCs w:val="24"/>
          <w:lang w:eastAsia="en-CA"/>
        </w:rPr>
        <w:t>N</w:t>
      </w:r>
      <w:r w:rsidRPr="00BE3F6F">
        <w:rPr>
          <w:rFonts w:ascii="Calibri" w:eastAsia="Times New Roman" w:hAnsi="Calibri" w:cs="Calibri"/>
          <w:sz w:val="24"/>
          <w:szCs w:val="24"/>
          <w:lang w:eastAsia="en-CA"/>
        </w:rPr>
        <w:t xml:space="preserve">ight with Savages” </w:t>
      </w:r>
      <w:r w:rsidR="00FD1FB0" w:rsidRPr="00BE3F6F">
        <w:rPr>
          <w:rFonts w:ascii="Calibri" w:eastAsia="Times New Roman" w:hAnsi="Calibri" w:cs="Calibri"/>
          <w:sz w:val="24"/>
          <w:szCs w:val="24"/>
          <w:lang w:eastAsia="en-CA"/>
        </w:rPr>
        <w:t xml:space="preserve">program </w:t>
      </w:r>
      <w:r w:rsidRPr="00BE3F6F">
        <w:rPr>
          <w:rFonts w:ascii="Calibri" w:eastAsia="Times New Roman" w:hAnsi="Calibri" w:cs="Calibri"/>
          <w:sz w:val="24"/>
          <w:szCs w:val="24"/>
          <w:lang w:eastAsia="en-CA"/>
        </w:rPr>
        <w:t>hosted by Gunargie O’Sullivan</w:t>
      </w:r>
      <w:r w:rsidR="00FD1FB0" w:rsidRPr="00BE3F6F">
        <w:rPr>
          <w:rFonts w:ascii="Calibri" w:eastAsia="Times New Roman" w:hAnsi="Calibri" w:cs="Calibri"/>
          <w:sz w:val="24"/>
          <w:szCs w:val="24"/>
          <w:lang w:eastAsia="en-CA"/>
        </w:rPr>
        <w:t xml:space="preserve"> </w:t>
      </w:r>
      <w:r w:rsidR="00565B3C" w:rsidRPr="00BE3F6F">
        <w:rPr>
          <w:rFonts w:ascii="Calibri" w:eastAsia="Times New Roman" w:hAnsi="Calibri" w:cs="Calibri"/>
          <w:sz w:val="24"/>
          <w:szCs w:val="24"/>
          <w:lang w:eastAsia="en-CA"/>
        </w:rPr>
        <w:t xml:space="preserve">at 11PM </w:t>
      </w:r>
      <w:r w:rsidR="00FD1FB0" w:rsidRPr="00BE3F6F">
        <w:rPr>
          <w:rFonts w:ascii="Calibri" w:eastAsia="Times New Roman" w:hAnsi="Calibri" w:cs="Calibri"/>
          <w:sz w:val="24"/>
          <w:szCs w:val="24"/>
          <w:lang w:eastAsia="en-CA"/>
        </w:rPr>
        <w:t>on CFRO Radio 100.5 FM.</w:t>
      </w:r>
    </w:p>
    <w:p w14:paraId="1C1D224F" w14:textId="77777777" w:rsidR="00343F79" w:rsidRPr="00BE3F6F" w:rsidRDefault="00343F79" w:rsidP="00343F79">
      <w:pPr>
        <w:shd w:val="clear" w:color="auto" w:fill="FFFFFF"/>
        <w:rPr>
          <w:rFonts w:ascii="Times New Roman" w:eastAsia="Times New Roman" w:hAnsi="Times New Roman" w:cs="Times New Roman"/>
          <w:sz w:val="24"/>
          <w:szCs w:val="24"/>
          <w:lang w:eastAsia="en-CA"/>
        </w:rPr>
      </w:pPr>
    </w:p>
    <w:p w14:paraId="24B9F496" w14:textId="77777777" w:rsidR="00343F79" w:rsidRPr="00BE3F6F" w:rsidRDefault="00343F79" w:rsidP="00343F79">
      <w:pPr>
        <w:shd w:val="clear" w:color="auto" w:fill="FFFFFF"/>
        <w:rPr>
          <w:rFonts w:ascii="Times New Roman" w:eastAsia="Times New Roman" w:hAnsi="Times New Roman" w:cs="Times New Roman"/>
          <w:sz w:val="24"/>
          <w:szCs w:val="24"/>
          <w:lang w:eastAsia="en-CA"/>
        </w:rPr>
      </w:pPr>
      <w:r w:rsidRPr="00BE3F6F">
        <w:rPr>
          <w:rFonts w:ascii="Calibri" w:eastAsia="Times New Roman" w:hAnsi="Calibri" w:cs="Calibri"/>
          <w:sz w:val="24"/>
          <w:szCs w:val="24"/>
          <w:lang w:eastAsia="en-CA"/>
        </w:rPr>
        <w:t xml:space="preserve">To learn more or to watch the programs link to the ACCESS Festival website at </w:t>
      </w:r>
      <w:hyperlink r:id="rId6" w:history="1">
        <w:r w:rsidRPr="00BE3F6F">
          <w:rPr>
            <w:rFonts w:ascii="Calibri" w:eastAsia="Times New Roman" w:hAnsi="Calibri" w:cs="Calibri"/>
            <w:color w:val="1155CC"/>
            <w:sz w:val="24"/>
            <w:szCs w:val="24"/>
            <w:u w:val="single"/>
            <w:lang w:eastAsia="en-CA"/>
          </w:rPr>
          <w:t>https://gatheringfestival.wordpress.com/</w:t>
        </w:r>
      </w:hyperlink>
      <w:r w:rsidRPr="00BE3F6F">
        <w:rPr>
          <w:rFonts w:ascii="Calibri" w:eastAsia="Times New Roman" w:hAnsi="Calibri" w:cs="Calibri"/>
          <w:color w:val="050505"/>
          <w:sz w:val="24"/>
          <w:szCs w:val="24"/>
          <w:lang w:eastAsia="en-CA"/>
        </w:rPr>
        <w:t> </w:t>
      </w:r>
    </w:p>
    <w:p w14:paraId="0CE8E7B3" w14:textId="77777777" w:rsidR="00343F79" w:rsidRPr="00BE3F6F" w:rsidRDefault="00343F79" w:rsidP="00343F79">
      <w:pPr>
        <w:rPr>
          <w:rFonts w:ascii="Times New Roman" w:eastAsia="Times New Roman" w:hAnsi="Times New Roman" w:cs="Times New Roman"/>
          <w:sz w:val="24"/>
          <w:szCs w:val="24"/>
          <w:lang w:eastAsia="en-CA"/>
        </w:rPr>
      </w:pPr>
    </w:p>
    <w:p w14:paraId="5E0D8342" w14:textId="77777777" w:rsidR="00343F79" w:rsidRPr="00BE3F6F" w:rsidRDefault="00343F79" w:rsidP="00343F79">
      <w:pPr>
        <w:rPr>
          <w:rFonts w:ascii="Times New Roman" w:eastAsia="Times New Roman" w:hAnsi="Times New Roman" w:cs="Times New Roman"/>
          <w:sz w:val="24"/>
          <w:szCs w:val="24"/>
          <w:lang w:eastAsia="en-CA"/>
        </w:rPr>
      </w:pPr>
      <w:r w:rsidRPr="00BE3F6F">
        <w:rPr>
          <w:rFonts w:ascii="Calibri" w:eastAsia="Times New Roman" w:hAnsi="Calibri" w:cs="Calibri"/>
          <w:color w:val="000000"/>
          <w:sz w:val="24"/>
          <w:szCs w:val="24"/>
          <w:lang w:eastAsia="en-CA"/>
        </w:rPr>
        <w:t>Presented by the Downtown South Gathering Place Community Centre Association in partnership with the Gathering Place Community Centre and Kickstart Disability Arts with support from the City of Vancouver, the Province of BC and SPARC BC.</w:t>
      </w:r>
    </w:p>
    <w:p w14:paraId="477174E2" w14:textId="20B25D94" w:rsidR="00343F79" w:rsidRPr="00BE3F6F" w:rsidRDefault="00343F79" w:rsidP="00343F79">
      <w:pPr>
        <w:rPr>
          <w:rFonts w:ascii="Times New Roman" w:eastAsia="Times New Roman" w:hAnsi="Times New Roman" w:cs="Times New Roman"/>
          <w:sz w:val="24"/>
          <w:szCs w:val="24"/>
          <w:lang w:eastAsia="en-CA"/>
        </w:rPr>
      </w:pPr>
    </w:p>
    <w:p w14:paraId="669DF03E" w14:textId="77777777" w:rsidR="00343F79" w:rsidRPr="00BE3F6F" w:rsidRDefault="00343F79" w:rsidP="00343F79">
      <w:pPr>
        <w:rPr>
          <w:rFonts w:ascii="Times New Roman" w:eastAsia="Times New Roman" w:hAnsi="Times New Roman" w:cs="Times New Roman"/>
          <w:sz w:val="24"/>
          <w:szCs w:val="24"/>
          <w:lang w:eastAsia="en-CA"/>
        </w:rPr>
      </w:pPr>
      <w:r w:rsidRPr="00BE3F6F">
        <w:rPr>
          <w:rFonts w:ascii="Calibri" w:eastAsia="Times New Roman" w:hAnsi="Calibri" w:cs="Calibri"/>
          <w:color w:val="000000"/>
          <w:sz w:val="24"/>
          <w:szCs w:val="24"/>
          <w:lang w:eastAsia="en-CA"/>
        </w:rPr>
        <w:t xml:space="preserve">Media Contact Alex Chisholm </w:t>
      </w:r>
      <w:hyperlink r:id="rId7" w:history="1">
        <w:r w:rsidRPr="00BE3F6F">
          <w:rPr>
            <w:rFonts w:ascii="Calibri" w:eastAsia="Times New Roman" w:hAnsi="Calibri" w:cs="Calibri"/>
            <w:color w:val="0563C1"/>
            <w:sz w:val="24"/>
            <w:szCs w:val="24"/>
            <w:u w:val="single"/>
            <w:lang w:eastAsia="en-CA"/>
          </w:rPr>
          <w:t>alex.chisholm@vancouver.ca</w:t>
        </w:r>
      </w:hyperlink>
      <w:r w:rsidRPr="00BE3F6F">
        <w:rPr>
          <w:rFonts w:ascii="Calibri" w:eastAsia="Times New Roman" w:hAnsi="Calibri" w:cs="Calibri"/>
          <w:color w:val="000000"/>
          <w:sz w:val="24"/>
          <w:szCs w:val="24"/>
          <w:lang w:eastAsia="en-CA"/>
        </w:rPr>
        <w:t xml:space="preserve"> 604-255-0355</w:t>
      </w:r>
    </w:p>
    <w:p w14:paraId="54167B2D" w14:textId="77777777" w:rsidR="00343F79" w:rsidRPr="00343F79" w:rsidRDefault="00343F79" w:rsidP="00343F79">
      <w:pPr>
        <w:rPr>
          <w:rFonts w:ascii="Times New Roman" w:eastAsia="Times New Roman" w:hAnsi="Times New Roman" w:cs="Times New Roman"/>
          <w:sz w:val="24"/>
          <w:szCs w:val="24"/>
          <w:lang w:eastAsia="en-CA"/>
        </w:rPr>
      </w:pPr>
    </w:p>
    <w:p w14:paraId="7D804276" w14:textId="77777777" w:rsidR="00343F79" w:rsidRPr="00343F79" w:rsidRDefault="00343F79" w:rsidP="00BE3F6F">
      <w:pPr>
        <w:jc w:val="cente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-30-</w:t>
      </w:r>
    </w:p>
    <w:p w14:paraId="3C82B642" w14:textId="33D96091" w:rsidR="00343F79" w:rsidRPr="00343F79" w:rsidRDefault="00343F79" w:rsidP="00343F79">
      <w:pPr>
        <w:rPr>
          <w:rFonts w:ascii="Times New Roman" w:eastAsia="Times New Roman" w:hAnsi="Times New Roman" w:cs="Times New Roman"/>
          <w:sz w:val="24"/>
          <w:szCs w:val="24"/>
          <w:lang w:eastAsia="en-CA"/>
        </w:rPr>
      </w:pPr>
      <w:r w:rsidRPr="00343F79">
        <w:rPr>
          <w:rFonts w:ascii="Calibri" w:eastAsia="Times New Roman" w:hAnsi="Calibri" w:cs="Calibri"/>
          <w:color w:val="000000"/>
          <w:sz w:val="24"/>
          <w:szCs w:val="24"/>
          <w:lang w:eastAsia="en-CA"/>
        </w:rPr>
        <w:t> </w:t>
      </w:r>
      <w:r w:rsidRPr="00343F79">
        <w:rPr>
          <w:rFonts w:ascii="Calibri" w:eastAsia="Times New Roman" w:hAnsi="Calibri" w:cs="Calibri"/>
          <w:noProof/>
          <w:color w:val="000000"/>
          <w:sz w:val="24"/>
          <w:szCs w:val="24"/>
          <w:bdr w:val="none" w:sz="0" w:space="0" w:color="auto" w:frame="1"/>
          <w:lang w:eastAsia="en-CA"/>
        </w:rPr>
        <w:drawing>
          <wp:inline distT="0" distB="0" distL="0" distR="0" wp14:anchorId="1E1742A3" wp14:editId="22CDE10D">
            <wp:extent cx="1162050" cy="655291"/>
            <wp:effectExtent l="0" t="0" r="0" b="0"/>
            <wp:docPr id="4" name="Picture 4" descr="https://lh5.googleusercontent.com/DOxXTim_7aYeodakKX6HcLMsd7sCSJEQmkFZEhg8fNzaKC_LJdO1qgTh_2Hai_uFkxIJSR2ECgvIBd0t6QucAJQ-mOZphkZolVI8npT-BiXe3U2i5H-iuM6i64H1teUwMwkb0l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DOxXTim_7aYeodakKX6HcLMsd7sCSJEQmkFZEhg8fNzaKC_LJdO1qgTh_2Hai_uFkxIJSR2ECgvIBd0t6QucAJQ-mOZphkZolVI8npT-BiXe3U2i5H-iuM6i64H1teUwMwkb0lg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5467" cy="657218"/>
                    </a:xfrm>
                    <a:prstGeom prst="rect">
                      <a:avLst/>
                    </a:prstGeom>
                    <a:noFill/>
                    <a:ln>
                      <a:noFill/>
                    </a:ln>
                  </pic:spPr>
                </pic:pic>
              </a:graphicData>
            </a:graphic>
          </wp:inline>
        </w:drawing>
      </w:r>
      <w:r w:rsidRPr="00343F79">
        <w:rPr>
          <w:rFonts w:ascii="Calibri" w:eastAsia="Times New Roman" w:hAnsi="Calibri" w:cs="Calibri"/>
          <w:color w:val="000000"/>
          <w:sz w:val="24"/>
          <w:szCs w:val="24"/>
          <w:lang w:eastAsia="en-CA"/>
        </w:rPr>
        <w:t xml:space="preserve"> </w:t>
      </w:r>
      <w:r w:rsidRPr="00343F79">
        <w:rPr>
          <w:rFonts w:ascii="Calibri" w:eastAsia="Times New Roman" w:hAnsi="Calibri" w:cs="Calibri"/>
          <w:noProof/>
          <w:color w:val="000000"/>
          <w:sz w:val="24"/>
          <w:szCs w:val="24"/>
          <w:bdr w:val="none" w:sz="0" w:space="0" w:color="auto" w:frame="1"/>
          <w:lang w:eastAsia="en-CA"/>
        </w:rPr>
        <w:drawing>
          <wp:inline distT="0" distB="0" distL="0" distR="0" wp14:anchorId="062CB549" wp14:editId="39DF06AE">
            <wp:extent cx="603557" cy="790575"/>
            <wp:effectExtent l="0" t="0" r="6350" b="0"/>
            <wp:docPr id="3" name="Picture 3" descr="https://lh4.googleusercontent.com/mLkJUYP1cOXWvSsU-XWewejdDNtRabdwAR-fuZGo-YBiHkofIPKQHIjP5wfNNqKGxLR7_qkFeiuPf4lSxxzPQmtfKQVBhXkvPsi5tJ44l5Bp7CuvyfdZt4aiELOu5AVU8rnfq3J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mLkJUYP1cOXWvSsU-XWewejdDNtRabdwAR-fuZGo-YBiHkofIPKQHIjP5wfNNqKGxLR7_qkFeiuPf4lSxxzPQmtfKQVBhXkvPsi5tJ44l5Bp7CuvyfdZt4aiELOu5AVU8rnfq3J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577" cy="791910"/>
                    </a:xfrm>
                    <a:prstGeom prst="rect">
                      <a:avLst/>
                    </a:prstGeom>
                    <a:noFill/>
                    <a:ln>
                      <a:noFill/>
                    </a:ln>
                  </pic:spPr>
                </pic:pic>
              </a:graphicData>
            </a:graphic>
          </wp:inline>
        </w:drawing>
      </w:r>
      <w:r w:rsidRPr="00343F79">
        <w:rPr>
          <w:rFonts w:ascii="Calibri" w:eastAsia="Times New Roman" w:hAnsi="Calibri" w:cs="Calibri"/>
          <w:color w:val="000000"/>
          <w:sz w:val="24"/>
          <w:szCs w:val="24"/>
          <w:lang w:eastAsia="en-CA"/>
        </w:rPr>
        <w:t xml:space="preserve">  </w:t>
      </w:r>
      <w:r w:rsidRPr="00343F79">
        <w:rPr>
          <w:rFonts w:ascii="Calibri" w:eastAsia="Times New Roman" w:hAnsi="Calibri" w:cs="Calibri"/>
          <w:noProof/>
          <w:color w:val="000000"/>
          <w:sz w:val="24"/>
          <w:szCs w:val="24"/>
          <w:bdr w:val="none" w:sz="0" w:space="0" w:color="auto" w:frame="1"/>
          <w:lang w:eastAsia="en-CA"/>
        </w:rPr>
        <w:drawing>
          <wp:inline distT="0" distB="0" distL="0" distR="0" wp14:anchorId="5996E93D" wp14:editId="1A347FF5">
            <wp:extent cx="1181100" cy="448003"/>
            <wp:effectExtent l="0" t="0" r="0" b="9525"/>
            <wp:docPr id="2" name="Picture 2" descr="https://lh5.googleusercontent.com/1IExVMURWnS84whyySj9S6SMR-wIVn2t7SacwIZgTk96EnVhOh_zc5EBqtImqAH794Yvz9Q0Dky-_Wf1D-S_xiGQdlkcOvmNUCfT7jw3xE4Mq8GPaEbgXPeVx8fAjwDJSQB1o2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1IExVMURWnS84whyySj9S6SMR-wIVn2t7SacwIZgTk96EnVhOh_zc5EBqtImqAH794Yvz9Q0Dky-_Wf1D-S_xiGQdlkcOvmNUCfT7jw3xE4Mq8GPaEbgXPeVx8fAjwDJSQB1o2r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081" cy="451409"/>
                    </a:xfrm>
                    <a:prstGeom prst="rect">
                      <a:avLst/>
                    </a:prstGeom>
                    <a:noFill/>
                    <a:ln>
                      <a:noFill/>
                    </a:ln>
                  </pic:spPr>
                </pic:pic>
              </a:graphicData>
            </a:graphic>
          </wp:inline>
        </w:drawing>
      </w:r>
      <w:r w:rsidRPr="00343F79">
        <w:rPr>
          <w:rFonts w:ascii="Calibri" w:eastAsia="Times New Roman" w:hAnsi="Calibri" w:cs="Calibri"/>
          <w:color w:val="000000"/>
          <w:sz w:val="24"/>
          <w:szCs w:val="24"/>
          <w:lang w:eastAsia="en-CA"/>
        </w:rPr>
        <w:t xml:space="preserve">  </w:t>
      </w:r>
      <w:r w:rsidR="00BE3F6F">
        <w:rPr>
          <w:rFonts w:ascii="Times New Roman" w:eastAsia="Times New Roman" w:hAnsi="Times New Roman" w:cs="Times New Roman"/>
          <w:noProof/>
          <w:sz w:val="24"/>
          <w:szCs w:val="24"/>
          <w:lang w:eastAsia="en-CA"/>
        </w:rPr>
        <w:drawing>
          <wp:inline distT="0" distB="0" distL="0" distR="0" wp14:anchorId="767CEA74" wp14:editId="3CDE9450">
            <wp:extent cx="1485900" cy="206058"/>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ickstartLogo.solidbackground.png"/>
                    <pic:cNvPicPr/>
                  </pic:nvPicPr>
                  <pic:blipFill>
                    <a:blip r:embed="rId11">
                      <a:extLst>
                        <a:ext uri="{28A0092B-C50C-407E-A947-70E740481C1C}">
                          <a14:useLocalDpi xmlns:a14="http://schemas.microsoft.com/office/drawing/2010/main" val="0"/>
                        </a:ext>
                      </a:extLst>
                    </a:blip>
                    <a:stretch>
                      <a:fillRect/>
                    </a:stretch>
                  </pic:blipFill>
                  <pic:spPr>
                    <a:xfrm>
                      <a:off x="0" y="0"/>
                      <a:ext cx="1553695" cy="215460"/>
                    </a:xfrm>
                    <a:prstGeom prst="rect">
                      <a:avLst/>
                    </a:prstGeom>
                  </pic:spPr>
                </pic:pic>
              </a:graphicData>
            </a:graphic>
          </wp:inline>
        </w:drawing>
      </w:r>
      <w:r w:rsidR="00BE3F6F">
        <w:rPr>
          <w:noProof/>
          <w:lang w:eastAsia="en-CA"/>
        </w:rPr>
        <w:drawing>
          <wp:inline distT="0" distB="0" distL="0" distR="0" wp14:anchorId="355A75F0" wp14:editId="6D6A9982">
            <wp:extent cx="1295400" cy="5001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C provincial LOGO.jpg"/>
                    <pic:cNvPicPr/>
                  </pic:nvPicPr>
                  <pic:blipFill>
                    <a:blip r:embed="rId12">
                      <a:extLst>
                        <a:ext uri="{28A0092B-C50C-407E-A947-70E740481C1C}">
                          <a14:useLocalDpi xmlns:a14="http://schemas.microsoft.com/office/drawing/2010/main" val="0"/>
                        </a:ext>
                      </a:extLst>
                    </a:blip>
                    <a:stretch>
                      <a:fillRect/>
                    </a:stretch>
                  </pic:blipFill>
                  <pic:spPr>
                    <a:xfrm>
                      <a:off x="0" y="0"/>
                      <a:ext cx="1305530" cy="504080"/>
                    </a:xfrm>
                    <a:prstGeom prst="rect">
                      <a:avLst/>
                    </a:prstGeom>
                  </pic:spPr>
                </pic:pic>
              </a:graphicData>
            </a:graphic>
          </wp:inline>
        </w:drawing>
      </w:r>
    </w:p>
    <w:p w14:paraId="7D96D285" w14:textId="6332DAF4" w:rsidR="007D5982" w:rsidRDefault="007D5982"/>
    <w:sectPr w:rsidR="007D59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1433E"/>
    <w:multiLevelType w:val="multilevel"/>
    <w:tmpl w:val="DA7A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F79"/>
    <w:rsid w:val="00020EFB"/>
    <w:rsid w:val="001143CA"/>
    <w:rsid w:val="002B3367"/>
    <w:rsid w:val="002D6BA5"/>
    <w:rsid w:val="00343F79"/>
    <w:rsid w:val="0046321D"/>
    <w:rsid w:val="00565B3C"/>
    <w:rsid w:val="006855F0"/>
    <w:rsid w:val="007D5982"/>
    <w:rsid w:val="0080255D"/>
    <w:rsid w:val="00870F64"/>
    <w:rsid w:val="008913A7"/>
    <w:rsid w:val="008E4B6E"/>
    <w:rsid w:val="00AF51D3"/>
    <w:rsid w:val="00BE3F6F"/>
    <w:rsid w:val="00CA4280"/>
    <w:rsid w:val="00DD0DE3"/>
    <w:rsid w:val="00E11024"/>
    <w:rsid w:val="00E50FDF"/>
    <w:rsid w:val="00FD1FB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8B471"/>
  <w15:docId w15:val="{560BF5D6-3744-4A50-8B66-C567F303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3F79"/>
    <w:pPr>
      <w:spacing w:before="100" w:beforeAutospacing="1" w:after="100" w:afterAutospacing="1"/>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343F79"/>
    <w:rPr>
      <w:color w:val="0000FF"/>
      <w:u w:val="single"/>
    </w:rPr>
  </w:style>
  <w:style w:type="paragraph" w:styleId="ListParagraph">
    <w:name w:val="List Paragraph"/>
    <w:basedOn w:val="Normal"/>
    <w:uiPriority w:val="34"/>
    <w:qFormat/>
    <w:rsid w:val="00343F79"/>
    <w:pPr>
      <w:ind w:left="720"/>
      <w:contextualSpacing/>
    </w:pPr>
  </w:style>
  <w:style w:type="character" w:styleId="FollowedHyperlink">
    <w:name w:val="FollowedHyperlink"/>
    <w:basedOn w:val="DefaultParagraphFont"/>
    <w:uiPriority w:val="99"/>
    <w:semiHidden/>
    <w:unhideWhenUsed/>
    <w:rsid w:val="00020EFB"/>
    <w:rPr>
      <w:color w:val="800080" w:themeColor="followedHyperlink"/>
      <w:u w:val="single"/>
    </w:rPr>
  </w:style>
  <w:style w:type="paragraph" w:styleId="BalloonText">
    <w:name w:val="Balloon Text"/>
    <w:basedOn w:val="Normal"/>
    <w:link w:val="BalloonTextChar"/>
    <w:uiPriority w:val="99"/>
    <w:semiHidden/>
    <w:unhideWhenUsed/>
    <w:rsid w:val="007D59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598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17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bout:blank" TargetMode="External"/><Relationship Id="rId11" Type="http://schemas.openxmlformats.org/officeDocument/2006/relationships/image" Target="media/image4.png"/><Relationship Id="rId5" Type="http://schemas.openxmlformats.org/officeDocument/2006/relationships/hyperlink" Target="about:blank"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Vancouver</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Chisholm, Alex</dc:creator>
  <cp:keywords/>
  <dc:description/>
  <cp:lastModifiedBy>Chisholm, Alex</cp:lastModifiedBy>
  <cp:revision>3</cp:revision>
  <dcterms:created xsi:type="dcterms:W3CDTF">2021-05-21T19:34:00Z</dcterms:created>
  <dcterms:modified xsi:type="dcterms:W3CDTF">2021-05-21T19:41:00Z</dcterms:modified>
</cp:coreProperties>
</file>