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7FE9C" w14:textId="77777777" w:rsidR="009626B8" w:rsidRDefault="00A036D0">
      <w:pPr>
        <w:pStyle w:val="Heading1"/>
        <w:keepNext w:val="0"/>
        <w:keepLines w:val="0"/>
        <w:spacing w:before="480"/>
        <w:rPr>
          <w:b/>
          <w:sz w:val="46"/>
          <w:szCs w:val="46"/>
        </w:rPr>
      </w:pPr>
      <w:bookmarkStart w:id="0" w:name="_dqn5qfxtvyp3" w:colFirst="0" w:colLast="0"/>
      <w:bookmarkEnd w:id="0"/>
      <w:r>
        <w:rPr>
          <w:b/>
          <w:sz w:val="46"/>
          <w:szCs w:val="46"/>
        </w:rPr>
        <w:t>NATIONAL DISABILITY NETWORK STATEMENT ON BUDGET 2025</w:t>
      </w:r>
    </w:p>
    <w:p w14:paraId="065F7CC5" w14:textId="77777777" w:rsidR="009626B8" w:rsidRDefault="00A036D0">
      <w:pPr>
        <w:spacing w:before="240" w:after="240"/>
        <w:rPr>
          <w:b/>
          <w:sz w:val="24"/>
          <w:szCs w:val="24"/>
        </w:rPr>
      </w:pPr>
      <w:r>
        <w:rPr>
          <w:b/>
          <w:sz w:val="24"/>
          <w:szCs w:val="24"/>
        </w:rPr>
        <w:t>For immediate release – Ottawa, November 6, 2025</w:t>
      </w:r>
    </w:p>
    <w:p w14:paraId="18424532" w14:textId="77777777" w:rsidR="009626B8" w:rsidRDefault="00A036D0">
      <w:pPr>
        <w:pStyle w:val="Heading2"/>
        <w:keepNext w:val="0"/>
        <w:keepLines w:val="0"/>
        <w:spacing w:after="80"/>
        <w:rPr>
          <w:b/>
          <w:sz w:val="34"/>
          <w:szCs w:val="34"/>
        </w:rPr>
      </w:pPr>
      <w:bookmarkStart w:id="1" w:name="_7casy84ldpgy" w:colFirst="0" w:colLast="0"/>
      <w:bookmarkEnd w:id="1"/>
      <w:r>
        <w:rPr>
          <w:b/>
          <w:sz w:val="34"/>
          <w:szCs w:val="34"/>
        </w:rPr>
        <w:t>Budget 2025 Leaves 27% of Canadians Without a Plan to Participate in the Economy</w:t>
      </w:r>
    </w:p>
    <w:p w14:paraId="41654869" w14:textId="77777777" w:rsidR="009626B8" w:rsidRDefault="00A036D0">
      <w:pPr>
        <w:spacing w:before="240" w:after="240"/>
        <w:rPr>
          <w:sz w:val="24"/>
          <w:szCs w:val="24"/>
        </w:rPr>
      </w:pPr>
      <w:r>
        <w:rPr>
          <w:sz w:val="24"/>
          <w:szCs w:val="24"/>
        </w:rPr>
        <w:t>Budget 2025 takes some steps to improve access but fails to recognize the economic imperative of including people with disabilities in Canada's economy. People with disabilities (27% of Canadians aged 15 and over) contribute as workers, entrepreneurs, and consumers, yet remain excluded from meaningful economic participation. This budget provides no clear roadmap to enable this participation, offers no new adequacy funding for the Canada Disability Benefit, and creates a potential risk to disability programs given significant savings targets at Employment and Social Development Canada.</w:t>
      </w:r>
    </w:p>
    <w:p w14:paraId="6597B54A" w14:textId="77777777" w:rsidR="009626B8" w:rsidRDefault="00A036D0">
      <w:pPr>
        <w:pStyle w:val="Heading2"/>
        <w:keepNext w:val="0"/>
        <w:keepLines w:val="0"/>
        <w:spacing w:after="80"/>
        <w:rPr>
          <w:b/>
          <w:sz w:val="34"/>
          <w:szCs w:val="34"/>
        </w:rPr>
      </w:pPr>
      <w:bookmarkStart w:id="2" w:name="_5ix7d2e0t3nb" w:colFirst="0" w:colLast="0"/>
      <w:bookmarkEnd w:id="2"/>
      <w:r>
        <w:rPr>
          <w:b/>
          <w:sz w:val="34"/>
          <w:szCs w:val="34"/>
        </w:rPr>
        <w:t>What the budget includes</w:t>
      </w:r>
    </w:p>
    <w:p w14:paraId="0812CD39" w14:textId="77777777" w:rsidR="009626B8" w:rsidRDefault="00A036D0">
      <w:pPr>
        <w:numPr>
          <w:ilvl w:val="0"/>
          <w:numId w:val="3"/>
        </w:numPr>
        <w:spacing w:before="240"/>
        <w:rPr>
          <w:sz w:val="24"/>
          <w:szCs w:val="24"/>
        </w:rPr>
      </w:pPr>
      <w:r>
        <w:rPr>
          <w:sz w:val="24"/>
          <w:szCs w:val="24"/>
        </w:rPr>
        <w:t>Steps to ease benefit access, including simplified tax filing for low-income Canadians</w:t>
      </w:r>
    </w:p>
    <w:p w14:paraId="5457C86A" w14:textId="77777777" w:rsidR="009626B8" w:rsidRDefault="00A036D0">
      <w:pPr>
        <w:numPr>
          <w:ilvl w:val="0"/>
          <w:numId w:val="3"/>
        </w:numPr>
        <w:rPr>
          <w:sz w:val="24"/>
          <w:szCs w:val="24"/>
        </w:rPr>
      </w:pPr>
      <w:r>
        <w:rPr>
          <w:sz w:val="24"/>
          <w:szCs w:val="24"/>
        </w:rPr>
        <w:t>Measures to support Disability Tax Credit (DTC) medical certification</w:t>
      </w:r>
    </w:p>
    <w:p w14:paraId="617FA2FE" w14:textId="40EF9B18" w:rsidR="00793ED8" w:rsidRPr="00D8711B" w:rsidRDefault="00793ED8" w:rsidP="00793ED8">
      <w:pPr>
        <w:numPr>
          <w:ilvl w:val="0"/>
          <w:numId w:val="3"/>
        </w:numPr>
        <w:rPr>
          <w:sz w:val="24"/>
          <w:szCs w:val="24"/>
        </w:rPr>
      </w:pPr>
      <w:r w:rsidRPr="00D8711B">
        <w:rPr>
          <w:sz w:val="24"/>
          <w:szCs w:val="24"/>
        </w:rPr>
        <w:t>Signals that the Canada Disability Benefit (CDB) may become ‘exempt from income</w:t>
      </w:r>
      <w:r w:rsidR="007458AE" w:rsidRPr="00D8711B">
        <w:rPr>
          <w:sz w:val="24"/>
          <w:szCs w:val="24"/>
        </w:rPr>
        <w:t>’</w:t>
      </w:r>
      <w:r w:rsidRPr="00D8711B">
        <w:rPr>
          <w:sz w:val="24"/>
          <w:szCs w:val="24"/>
        </w:rPr>
        <w:t xml:space="preserve"> for qualifying for other benefits. </w:t>
      </w:r>
    </w:p>
    <w:p w14:paraId="7B4536A0" w14:textId="77777777" w:rsidR="009626B8" w:rsidRPr="00033F9C" w:rsidRDefault="00A036D0">
      <w:pPr>
        <w:numPr>
          <w:ilvl w:val="0"/>
          <w:numId w:val="3"/>
        </w:numPr>
        <w:spacing w:after="240"/>
        <w:rPr>
          <w:sz w:val="24"/>
          <w:szCs w:val="24"/>
        </w:rPr>
      </w:pPr>
      <w:r w:rsidRPr="00033F9C">
        <w:rPr>
          <w:sz w:val="24"/>
          <w:szCs w:val="24"/>
        </w:rPr>
        <w:t xml:space="preserve">Measures to address negative effects on the value of the DTC </w:t>
      </w:r>
      <w:proofErr w:type="gramStart"/>
      <w:r w:rsidRPr="00033F9C">
        <w:rPr>
          <w:sz w:val="24"/>
          <w:szCs w:val="24"/>
        </w:rPr>
        <w:t>as a result of</w:t>
      </w:r>
      <w:proofErr w:type="gramEnd"/>
      <w:r w:rsidRPr="00033F9C">
        <w:rPr>
          <w:sz w:val="24"/>
          <w:szCs w:val="24"/>
        </w:rPr>
        <w:t xml:space="preserve"> reductions to marginal tax rates</w:t>
      </w:r>
    </w:p>
    <w:p w14:paraId="294D9628" w14:textId="77777777" w:rsidR="009626B8" w:rsidRDefault="00A036D0">
      <w:pPr>
        <w:spacing w:before="240" w:after="240"/>
        <w:rPr>
          <w:sz w:val="24"/>
          <w:szCs w:val="24"/>
        </w:rPr>
      </w:pPr>
      <w:r>
        <w:rPr>
          <w:sz w:val="24"/>
          <w:szCs w:val="24"/>
        </w:rPr>
        <w:t>We are pleased with these measures which should reduce some access barriers. However, without adequate benefits and supports, people with disabilities cannot fully participate in the economy.</w:t>
      </w:r>
    </w:p>
    <w:p w14:paraId="20864417" w14:textId="77777777" w:rsidR="009626B8" w:rsidRDefault="00A036D0">
      <w:pPr>
        <w:pStyle w:val="Heading2"/>
        <w:keepNext w:val="0"/>
        <w:keepLines w:val="0"/>
        <w:spacing w:after="80"/>
        <w:rPr>
          <w:b/>
          <w:sz w:val="34"/>
          <w:szCs w:val="34"/>
        </w:rPr>
      </w:pPr>
      <w:bookmarkStart w:id="3" w:name="_kgju79qk00ov" w:colFirst="0" w:colLast="0"/>
      <w:bookmarkEnd w:id="3"/>
      <w:r>
        <w:rPr>
          <w:b/>
          <w:sz w:val="34"/>
          <w:szCs w:val="34"/>
        </w:rPr>
        <w:t>What's missing and what's at risk</w:t>
      </w:r>
    </w:p>
    <w:p w14:paraId="59EEEBBD" w14:textId="2B7A4423" w:rsidR="009626B8" w:rsidRPr="00D8711B" w:rsidRDefault="00A036D0">
      <w:pPr>
        <w:numPr>
          <w:ilvl w:val="0"/>
          <w:numId w:val="2"/>
        </w:numPr>
        <w:spacing w:before="240"/>
        <w:rPr>
          <w:sz w:val="24"/>
          <w:szCs w:val="24"/>
        </w:rPr>
      </w:pPr>
      <w:r w:rsidRPr="00D8711B">
        <w:rPr>
          <w:sz w:val="24"/>
          <w:szCs w:val="24"/>
        </w:rPr>
        <w:t xml:space="preserve">No </w:t>
      </w:r>
      <w:r w:rsidR="00847B6E" w:rsidRPr="00D8711B">
        <w:rPr>
          <w:sz w:val="24"/>
          <w:szCs w:val="24"/>
        </w:rPr>
        <w:t xml:space="preserve">commitment to increase the </w:t>
      </w:r>
      <w:r w:rsidRPr="00D8711B">
        <w:rPr>
          <w:sz w:val="24"/>
          <w:szCs w:val="24"/>
        </w:rPr>
        <w:t>Canada Disability Benefit (CDB)</w:t>
      </w:r>
    </w:p>
    <w:p w14:paraId="3DD69324" w14:textId="77777777" w:rsidR="009626B8" w:rsidRDefault="00A036D0">
      <w:pPr>
        <w:numPr>
          <w:ilvl w:val="0"/>
          <w:numId w:val="2"/>
        </w:numPr>
        <w:rPr>
          <w:sz w:val="24"/>
          <w:szCs w:val="24"/>
        </w:rPr>
      </w:pPr>
      <w:r>
        <w:rPr>
          <w:sz w:val="24"/>
          <w:szCs w:val="24"/>
        </w:rPr>
        <w:t>ESDC directed to achieve significant savings with no clarity on which programs face cuts (creating potential risk to disability-related programs)</w:t>
      </w:r>
    </w:p>
    <w:p w14:paraId="6BD7B1FA" w14:textId="77777777" w:rsidR="009626B8" w:rsidRDefault="00A036D0">
      <w:pPr>
        <w:numPr>
          <w:ilvl w:val="0"/>
          <w:numId w:val="2"/>
        </w:numPr>
        <w:rPr>
          <w:sz w:val="24"/>
          <w:szCs w:val="24"/>
        </w:rPr>
      </w:pPr>
      <w:r>
        <w:rPr>
          <w:sz w:val="24"/>
          <w:szCs w:val="24"/>
        </w:rPr>
        <w:lastRenderedPageBreak/>
        <w:t>Eligibility for the Canada Disability Benefit (CDB) remains tied to the restrictive Disability Tax Credit (DTC)</w:t>
      </w:r>
    </w:p>
    <w:p w14:paraId="4CD3C539" w14:textId="77777777" w:rsidR="009626B8" w:rsidRDefault="00A036D0">
      <w:pPr>
        <w:numPr>
          <w:ilvl w:val="0"/>
          <w:numId w:val="2"/>
        </w:numPr>
        <w:spacing w:after="240"/>
        <w:rPr>
          <w:sz w:val="24"/>
          <w:szCs w:val="24"/>
        </w:rPr>
      </w:pPr>
      <w:r>
        <w:rPr>
          <w:sz w:val="24"/>
          <w:szCs w:val="24"/>
        </w:rPr>
        <w:t>Major federal housing and infrastructure investments lack clear, measurable accessibility requirements</w:t>
      </w:r>
    </w:p>
    <w:p w14:paraId="7341E9DB" w14:textId="77777777" w:rsidR="009626B8" w:rsidRDefault="00A036D0">
      <w:pPr>
        <w:pStyle w:val="Heading2"/>
        <w:keepNext w:val="0"/>
        <w:keepLines w:val="0"/>
        <w:spacing w:after="80"/>
        <w:rPr>
          <w:b/>
          <w:sz w:val="34"/>
          <w:szCs w:val="34"/>
        </w:rPr>
      </w:pPr>
      <w:bookmarkStart w:id="4" w:name="_kdrq54di757s" w:colFirst="0" w:colLast="0"/>
      <w:bookmarkEnd w:id="4"/>
      <w:r>
        <w:rPr>
          <w:b/>
          <w:sz w:val="34"/>
          <w:szCs w:val="34"/>
        </w:rPr>
        <w:t>What the National Disability Network is calling for</w:t>
      </w:r>
    </w:p>
    <w:p w14:paraId="42B561B5" w14:textId="77777777" w:rsidR="009626B8" w:rsidRDefault="00A036D0">
      <w:pPr>
        <w:spacing w:before="240" w:after="240"/>
        <w:rPr>
          <w:sz w:val="24"/>
          <w:szCs w:val="24"/>
        </w:rPr>
      </w:pPr>
      <w:r>
        <w:rPr>
          <w:sz w:val="24"/>
          <w:szCs w:val="24"/>
        </w:rPr>
        <w:t>The National Disability Network calls on the federal government to:</w:t>
      </w:r>
    </w:p>
    <w:p w14:paraId="43722D01" w14:textId="57D9D8B2" w:rsidR="009626B8" w:rsidRPr="00D8711B" w:rsidRDefault="00A036D0">
      <w:pPr>
        <w:numPr>
          <w:ilvl w:val="0"/>
          <w:numId w:val="1"/>
        </w:numPr>
        <w:spacing w:before="240"/>
        <w:rPr>
          <w:sz w:val="24"/>
          <w:szCs w:val="24"/>
        </w:rPr>
      </w:pPr>
      <w:r w:rsidRPr="00D8711B">
        <w:rPr>
          <w:sz w:val="24"/>
          <w:szCs w:val="24"/>
        </w:rPr>
        <w:t>Publish a plan for the Canada Disability Benefit outlining a clear timeline for a fully funded and adequate benefit</w:t>
      </w:r>
    </w:p>
    <w:p w14:paraId="0E354773" w14:textId="77777777" w:rsidR="009626B8" w:rsidRPr="00D8711B" w:rsidRDefault="00A036D0">
      <w:pPr>
        <w:numPr>
          <w:ilvl w:val="0"/>
          <w:numId w:val="1"/>
        </w:numPr>
        <w:rPr>
          <w:sz w:val="24"/>
          <w:szCs w:val="24"/>
        </w:rPr>
      </w:pPr>
      <w:r w:rsidRPr="00D8711B">
        <w:rPr>
          <w:sz w:val="24"/>
          <w:szCs w:val="24"/>
        </w:rPr>
        <w:t>Broaden CDB eligibility beyond the Disability Tax Credit through co-design with disability-led organizations</w:t>
      </w:r>
    </w:p>
    <w:p w14:paraId="2D02B037" w14:textId="77777777" w:rsidR="009626B8" w:rsidRPr="00D8711B" w:rsidRDefault="00A036D0">
      <w:pPr>
        <w:numPr>
          <w:ilvl w:val="0"/>
          <w:numId w:val="1"/>
        </w:numPr>
        <w:rPr>
          <w:sz w:val="24"/>
          <w:szCs w:val="24"/>
        </w:rPr>
      </w:pPr>
      <w:r w:rsidRPr="00D8711B">
        <w:rPr>
          <w:sz w:val="24"/>
          <w:szCs w:val="24"/>
        </w:rPr>
        <w:t>Ensure provincial and territorial governments do not claw back the CDB by reducing provincial and territorial disability benefits, so people receive the full value of the CDB</w:t>
      </w:r>
    </w:p>
    <w:p w14:paraId="5B2EF29D" w14:textId="77777777" w:rsidR="009626B8" w:rsidRPr="00D8711B" w:rsidRDefault="00A036D0">
      <w:pPr>
        <w:numPr>
          <w:ilvl w:val="0"/>
          <w:numId w:val="1"/>
        </w:numPr>
        <w:rPr>
          <w:sz w:val="24"/>
          <w:szCs w:val="24"/>
        </w:rPr>
      </w:pPr>
      <w:r w:rsidRPr="00D8711B">
        <w:rPr>
          <w:sz w:val="24"/>
          <w:szCs w:val="24"/>
        </w:rPr>
        <w:t>Embed measurable accessibility requirements across all major federal investments</w:t>
      </w:r>
    </w:p>
    <w:p w14:paraId="331E5990" w14:textId="77777777" w:rsidR="009626B8" w:rsidRPr="00D8711B" w:rsidRDefault="00A036D0">
      <w:pPr>
        <w:numPr>
          <w:ilvl w:val="0"/>
          <w:numId w:val="1"/>
        </w:numPr>
        <w:spacing w:after="240"/>
        <w:rPr>
          <w:sz w:val="24"/>
          <w:szCs w:val="24"/>
        </w:rPr>
      </w:pPr>
      <w:r w:rsidRPr="00D8711B">
        <w:rPr>
          <w:sz w:val="24"/>
          <w:szCs w:val="24"/>
        </w:rPr>
        <w:t>Clarify the impact of ESDC program reductions and consult disability-led organizations consistent with CRPD Article 4.3, and advance Articles 12 and 19 by protecting legal capacity and funding community-based supports</w:t>
      </w:r>
    </w:p>
    <w:p w14:paraId="076402B2" w14:textId="77777777" w:rsidR="00E120C2" w:rsidRPr="00E120C2" w:rsidRDefault="00E120C2" w:rsidP="00E120C2">
      <w:pPr>
        <w:spacing w:before="240" w:after="240"/>
        <w:rPr>
          <w:sz w:val="24"/>
          <w:szCs w:val="24"/>
        </w:rPr>
      </w:pPr>
      <w:r w:rsidRPr="00D8711B">
        <w:rPr>
          <w:sz w:val="24"/>
          <w:szCs w:val="24"/>
        </w:rPr>
        <w:t>The Government of Canada cannot advance its growth and prosperity agenda – and Canada cannot reach its full economic potential – if people with disabilities continue to be undervalued and excluded.</w:t>
      </w:r>
    </w:p>
    <w:p w14:paraId="0B22F2A6" w14:textId="5F600252" w:rsidR="00D236B5" w:rsidRDefault="00D236B5" w:rsidP="00357C0E">
      <w:pPr>
        <w:spacing w:before="240" w:after="240"/>
        <w:jc w:val="center"/>
        <w:rPr>
          <w:sz w:val="24"/>
          <w:szCs w:val="24"/>
        </w:rPr>
      </w:pPr>
      <w:r>
        <w:rPr>
          <w:sz w:val="24"/>
          <w:szCs w:val="24"/>
        </w:rPr>
        <w:t>30-</w:t>
      </w:r>
    </w:p>
    <w:tbl>
      <w:tblPr>
        <w:tblW w:w="0" w:type="auto"/>
        <w:tblLook w:val="04A0" w:firstRow="1" w:lastRow="0" w:firstColumn="1" w:lastColumn="0" w:noHBand="0" w:noVBand="1"/>
      </w:tblPr>
      <w:tblGrid>
        <w:gridCol w:w="4320"/>
        <w:gridCol w:w="4320"/>
      </w:tblGrid>
      <w:tr w:rsidR="00357C0E" w14:paraId="7810421E" w14:textId="77777777">
        <w:tc>
          <w:tcPr>
            <w:tcW w:w="4320" w:type="dxa"/>
            <w:hideMark/>
          </w:tcPr>
          <w:p w14:paraId="530986AF" w14:textId="77777777" w:rsidR="00357C0E" w:rsidRDefault="00357C0E" w:rsidP="00357C0E">
            <w:r>
              <w:t>Alliance for Equality of Blind Canadians</w:t>
            </w:r>
          </w:p>
        </w:tc>
        <w:tc>
          <w:tcPr>
            <w:tcW w:w="4320" w:type="dxa"/>
            <w:hideMark/>
          </w:tcPr>
          <w:p w14:paraId="2F80B799" w14:textId="77777777" w:rsidR="00357C0E" w:rsidRDefault="00357C0E" w:rsidP="00357C0E">
            <w:r>
              <w:t>March of Dimes Canada</w:t>
            </w:r>
          </w:p>
        </w:tc>
      </w:tr>
      <w:tr w:rsidR="00357C0E" w14:paraId="243B66A4" w14:textId="77777777">
        <w:tc>
          <w:tcPr>
            <w:tcW w:w="4320" w:type="dxa"/>
            <w:hideMark/>
          </w:tcPr>
          <w:p w14:paraId="22C57B6D" w14:textId="77777777" w:rsidR="00357C0E" w:rsidRDefault="00357C0E" w:rsidP="00357C0E">
            <w:r>
              <w:t>Canadian Association of the Deaf (CAD-ASC)</w:t>
            </w:r>
          </w:p>
        </w:tc>
        <w:tc>
          <w:tcPr>
            <w:tcW w:w="4320" w:type="dxa"/>
            <w:hideMark/>
          </w:tcPr>
          <w:p w14:paraId="0D1CC843" w14:textId="77777777" w:rsidR="00357C0E" w:rsidRDefault="00357C0E" w:rsidP="00357C0E">
            <w:r>
              <w:t>Muscular Dystrophy Canada</w:t>
            </w:r>
          </w:p>
        </w:tc>
      </w:tr>
      <w:tr w:rsidR="00357C0E" w14:paraId="4E6BF2E9" w14:textId="77777777">
        <w:tc>
          <w:tcPr>
            <w:tcW w:w="4320" w:type="dxa"/>
            <w:hideMark/>
          </w:tcPr>
          <w:p w14:paraId="15DD732E" w14:textId="17DDDE84" w:rsidR="00357C0E" w:rsidRPr="00165968" w:rsidRDefault="00165968" w:rsidP="00357C0E">
            <w:r w:rsidRPr="00165968">
              <w:rPr>
                <w:color w:val="000000"/>
                <w:lang w:val="en-CA"/>
              </w:rPr>
              <w:t xml:space="preserve">Autism Alliance of Canada | Alliance canadienne de </w:t>
            </w:r>
            <w:proofErr w:type="spellStart"/>
            <w:r w:rsidRPr="00165968">
              <w:rPr>
                <w:color w:val="000000"/>
                <w:lang w:val="en-CA"/>
              </w:rPr>
              <w:t>l’autisme</w:t>
            </w:r>
            <w:proofErr w:type="spellEnd"/>
          </w:p>
        </w:tc>
        <w:tc>
          <w:tcPr>
            <w:tcW w:w="4320" w:type="dxa"/>
            <w:hideMark/>
          </w:tcPr>
          <w:p w14:paraId="6B9857C4" w14:textId="77777777" w:rsidR="00357C0E" w:rsidRDefault="00357C0E" w:rsidP="00357C0E">
            <w:r>
              <w:t>People First of Canada</w:t>
            </w:r>
          </w:p>
        </w:tc>
      </w:tr>
      <w:tr w:rsidR="00357C0E" w14:paraId="2219753F" w14:textId="77777777">
        <w:tc>
          <w:tcPr>
            <w:tcW w:w="4320" w:type="dxa"/>
            <w:hideMark/>
          </w:tcPr>
          <w:p w14:paraId="1E52C677" w14:textId="77777777" w:rsidR="00357C0E" w:rsidRDefault="00357C0E" w:rsidP="00357C0E">
            <w:r>
              <w:t>Canadian Cultural Society of the Deaf</w:t>
            </w:r>
          </w:p>
        </w:tc>
        <w:tc>
          <w:tcPr>
            <w:tcW w:w="4320" w:type="dxa"/>
            <w:hideMark/>
          </w:tcPr>
          <w:p w14:paraId="68947355" w14:textId="77777777" w:rsidR="00357C0E" w:rsidRDefault="00357C0E" w:rsidP="00357C0E">
            <w:r>
              <w:t>Plan Institute</w:t>
            </w:r>
          </w:p>
        </w:tc>
      </w:tr>
      <w:tr w:rsidR="00357C0E" w14:paraId="3C262FDD" w14:textId="77777777">
        <w:tc>
          <w:tcPr>
            <w:tcW w:w="4320" w:type="dxa"/>
            <w:hideMark/>
          </w:tcPr>
          <w:p w14:paraId="45B3C4E8" w14:textId="77777777" w:rsidR="00357C0E" w:rsidRDefault="00357C0E" w:rsidP="00357C0E">
            <w:r>
              <w:t>Canadian Down Syndrome Society</w:t>
            </w:r>
          </w:p>
        </w:tc>
        <w:tc>
          <w:tcPr>
            <w:tcW w:w="4320" w:type="dxa"/>
            <w:hideMark/>
          </w:tcPr>
          <w:p w14:paraId="1C95DC03" w14:textId="77777777" w:rsidR="00357C0E" w:rsidRDefault="00357C0E" w:rsidP="00357C0E">
            <w:r>
              <w:t>Realize Canada</w:t>
            </w:r>
          </w:p>
        </w:tc>
      </w:tr>
      <w:tr w:rsidR="00357C0E" w14:paraId="647E5FB6" w14:textId="77777777">
        <w:tc>
          <w:tcPr>
            <w:tcW w:w="4320" w:type="dxa"/>
            <w:hideMark/>
          </w:tcPr>
          <w:p w14:paraId="200703C9" w14:textId="77777777" w:rsidR="00357C0E" w:rsidRDefault="00357C0E" w:rsidP="00357C0E">
            <w:r>
              <w:t>CCRW</w:t>
            </w:r>
          </w:p>
        </w:tc>
        <w:tc>
          <w:tcPr>
            <w:tcW w:w="4320" w:type="dxa"/>
            <w:hideMark/>
          </w:tcPr>
          <w:p w14:paraId="4828E8F8" w14:textId="77777777" w:rsidR="00357C0E" w:rsidRDefault="00357C0E" w:rsidP="00357C0E">
            <w:r>
              <w:t>Rick Hansen Foundation</w:t>
            </w:r>
          </w:p>
        </w:tc>
      </w:tr>
      <w:tr w:rsidR="00357C0E" w14:paraId="28A724CD" w14:textId="77777777">
        <w:tc>
          <w:tcPr>
            <w:tcW w:w="4320" w:type="dxa"/>
            <w:hideMark/>
          </w:tcPr>
          <w:p w14:paraId="5F2ABF5A" w14:textId="77777777" w:rsidR="00357C0E" w:rsidRDefault="00357C0E" w:rsidP="00357C0E">
            <w:r>
              <w:t>CNIB</w:t>
            </w:r>
          </w:p>
        </w:tc>
        <w:tc>
          <w:tcPr>
            <w:tcW w:w="4320" w:type="dxa"/>
            <w:hideMark/>
          </w:tcPr>
          <w:p w14:paraId="05FBD1AA" w14:textId="77777777" w:rsidR="00357C0E" w:rsidRDefault="00357C0E" w:rsidP="00357C0E">
            <w:r>
              <w:t>Spinal Cord Injury Canada</w:t>
            </w:r>
          </w:p>
        </w:tc>
      </w:tr>
      <w:tr w:rsidR="00357C0E" w14:paraId="6E6BCB5C" w14:textId="77777777">
        <w:tc>
          <w:tcPr>
            <w:tcW w:w="4320" w:type="dxa"/>
            <w:hideMark/>
          </w:tcPr>
          <w:p w14:paraId="2F3B8F3C" w14:textId="77777777" w:rsidR="00357C0E" w:rsidRDefault="00357C0E" w:rsidP="00357C0E">
            <w:r>
              <w:t>Council of Canadians with Disabilities</w:t>
            </w:r>
          </w:p>
        </w:tc>
        <w:tc>
          <w:tcPr>
            <w:tcW w:w="4320" w:type="dxa"/>
            <w:hideMark/>
          </w:tcPr>
          <w:p w14:paraId="1AF2C492" w14:textId="77777777" w:rsidR="00357C0E" w:rsidRDefault="00357C0E" w:rsidP="00357C0E">
            <w:r>
              <w:t>Thunder Bay &amp; District Injured Workers Support Group</w:t>
            </w:r>
          </w:p>
        </w:tc>
      </w:tr>
      <w:tr w:rsidR="00357C0E" w14:paraId="250F2DE3" w14:textId="77777777">
        <w:tc>
          <w:tcPr>
            <w:tcW w:w="4320" w:type="dxa"/>
            <w:hideMark/>
          </w:tcPr>
          <w:p w14:paraId="38657CB6" w14:textId="77777777" w:rsidR="00357C0E" w:rsidRDefault="00357C0E" w:rsidP="00357C0E">
            <w:r>
              <w:t>Daily Bread Food Bank</w:t>
            </w:r>
          </w:p>
        </w:tc>
        <w:tc>
          <w:tcPr>
            <w:tcW w:w="4320" w:type="dxa"/>
            <w:hideMark/>
          </w:tcPr>
          <w:p w14:paraId="286E285D" w14:textId="77777777" w:rsidR="00357C0E" w:rsidRDefault="00357C0E" w:rsidP="00357C0E">
            <w:r>
              <w:t>Wavefront Centre for Communication Accessibility</w:t>
            </w:r>
          </w:p>
        </w:tc>
      </w:tr>
      <w:tr w:rsidR="00357C0E" w14:paraId="28ED6302" w14:textId="77777777">
        <w:tc>
          <w:tcPr>
            <w:tcW w:w="4320" w:type="dxa"/>
            <w:hideMark/>
          </w:tcPr>
          <w:p w14:paraId="5260167C" w14:textId="77777777" w:rsidR="00357C0E" w:rsidRDefault="00357C0E" w:rsidP="00357C0E">
            <w:r>
              <w:t>Disability Without Poverty</w:t>
            </w:r>
          </w:p>
        </w:tc>
        <w:tc>
          <w:tcPr>
            <w:tcW w:w="4320" w:type="dxa"/>
            <w:hideMark/>
          </w:tcPr>
          <w:p w14:paraId="4B4B75A7" w14:textId="77777777" w:rsidR="00357C0E" w:rsidRDefault="00357C0E" w:rsidP="00357C0E">
            <w:r>
              <w:t>Inclusion Canada</w:t>
            </w:r>
          </w:p>
        </w:tc>
      </w:tr>
      <w:tr w:rsidR="00357C0E" w14:paraId="4F19F732" w14:textId="77777777">
        <w:tc>
          <w:tcPr>
            <w:tcW w:w="4320" w:type="dxa"/>
            <w:hideMark/>
          </w:tcPr>
          <w:p w14:paraId="35FC0750" w14:textId="77777777" w:rsidR="00357C0E" w:rsidRDefault="00357C0E" w:rsidP="00357C0E">
            <w:r>
              <w:t>Environmental Health Association of Canada</w:t>
            </w:r>
          </w:p>
        </w:tc>
        <w:tc>
          <w:tcPr>
            <w:tcW w:w="4320" w:type="dxa"/>
            <w:hideMark/>
          </w:tcPr>
          <w:p w14:paraId="20B15BC2" w14:textId="77777777" w:rsidR="00357C0E" w:rsidRDefault="00357C0E" w:rsidP="00357C0E">
            <w:r>
              <w:t>Independent Living Canada</w:t>
            </w:r>
          </w:p>
        </w:tc>
      </w:tr>
      <w:tr w:rsidR="00357C0E" w14:paraId="68643107" w14:textId="77777777">
        <w:tc>
          <w:tcPr>
            <w:tcW w:w="4320" w:type="dxa"/>
            <w:hideMark/>
          </w:tcPr>
          <w:p w14:paraId="322D0B36" w14:textId="77777777" w:rsidR="00357C0E" w:rsidRDefault="00357C0E" w:rsidP="00357C0E">
            <w:r>
              <w:t>Environmental Health Association of Québec</w:t>
            </w:r>
          </w:p>
        </w:tc>
        <w:tc>
          <w:tcPr>
            <w:tcW w:w="4320" w:type="dxa"/>
            <w:hideMark/>
          </w:tcPr>
          <w:p w14:paraId="45C835DE" w14:textId="77777777" w:rsidR="00357C0E" w:rsidRDefault="00357C0E" w:rsidP="00357C0E">
            <w:r>
              <w:t>Indigenous Disability Canada</w:t>
            </w:r>
          </w:p>
          <w:p w14:paraId="72190107" w14:textId="77777777" w:rsidR="003C0F98" w:rsidRPr="003C0F98" w:rsidRDefault="003C0F98" w:rsidP="003C0F98">
            <w:r w:rsidRPr="00BD010E">
              <w:t>Disability Alliance BC</w:t>
            </w:r>
          </w:p>
          <w:p w14:paraId="0513EC7D" w14:textId="77777777" w:rsidR="003C263E" w:rsidRDefault="003C263E" w:rsidP="00357C0E"/>
        </w:tc>
      </w:tr>
      <w:tr w:rsidR="00357C0E" w14:paraId="2D2E1AA9" w14:textId="77777777">
        <w:tc>
          <w:tcPr>
            <w:tcW w:w="4320" w:type="dxa"/>
            <w:hideMark/>
          </w:tcPr>
          <w:p w14:paraId="66B9CD88" w14:textId="77777777" w:rsidR="00357C0E" w:rsidRDefault="00357C0E" w:rsidP="00357C0E">
            <w:proofErr w:type="spellStart"/>
            <w:r>
              <w:t>L'Arche</w:t>
            </w:r>
            <w:proofErr w:type="spellEnd"/>
            <w:r>
              <w:t xml:space="preserve"> Canada</w:t>
            </w:r>
          </w:p>
        </w:tc>
        <w:tc>
          <w:tcPr>
            <w:tcW w:w="4320" w:type="dxa"/>
          </w:tcPr>
          <w:p w14:paraId="010EBB25" w14:textId="77777777" w:rsidR="00357C0E" w:rsidRDefault="00357C0E" w:rsidP="00357C0E"/>
        </w:tc>
      </w:tr>
    </w:tbl>
    <w:p w14:paraId="7A0BDF4B" w14:textId="77777777" w:rsidR="00D236B5" w:rsidRDefault="00D236B5" w:rsidP="00357C0E">
      <w:pPr>
        <w:spacing w:before="240" w:after="240"/>
        <w:jc w:val="center"/>
        <w:rPr>
          <w:sz w:val="24"/>
          <w:szCs w:val="24"/>
        </w:rPr>
      </w:pPr>
    </w:p>
    <w:p w14:paraId="3A091EF1" w14:textId="77777777" w:rsidR="00D236B5" w:rsidRPr="00D236B5" w:rsidRDefault="00D236B5" w:rsidP="00D236B5">
      <w:pPr>
        <w:pStyle w:val="Heading2"/>
        <w:keepNext w:val="0"/>
        <w:keepLines w:val="0"/>
        <w:spacing w:after="80"/>
        <w:rPr>
          <w:b/>
          <w:sz w:val="34"/>
          <w:szCs w:val="34"/>
          <w:lang w:val="fr-CA"/>
        </w:rPr>
      </w:pPr>
      <w:r w:rsidRPr="00D236B5">
        <w:rPr>
          <w:b/>
          <w:sz w:val="34"/>
          <w:szCs w:val="34"/>
          <w:lang w:val="fr-CA"/>
        </w:rPr>
        <w:t>Media contact</w:t>
      </w:r>
    </w:p>
    <w:p w14:paraId="0AF4C7D1" w14:textId="77777777" w:rsidR="00D236B5" w:rsidRPr="00D236B5" w:rsidRDefault="00D236B5" w:rsidP="00D236B5">
      <w:pPr>
        <w:spacing w:before="240" w:after="240"/>
        <w:rPr>
          <w:sz w:val="24"/>
          <w:szCs w:val="24"/>
          <w:lang w:val="fr-CA"/>
        </w:rPr>
      </w:pPr>
      <w:r w:rsidRPr="00D236B5">
        <w:rPr>
          <w:sz w:val="24"/>
          <w:szCs w:val="24"/>
          <w:lang w:val="fr-CA"/>
        </w:rPr>
        <w:t>National Disability Network / Réseau national pour les personnes en situation de handicap</w:t>
      </w:r>
      <w:r w:rsidRPr="00D236B5">
        <w:rPr>
          <w:sz w:val="24"/>
          <w:szCs w:val="24"/>
          <w:lang w:val="fr-CA"/>
        </w:rPr>
        <w:br/>
      </w:r>
      <w:proofErr w:type="gramStart"/>
      <w:r w:rsidRPr="00D236B5">
        <w:rPr>
          <w:sz w:val="24"/>
          <w:szCs w:val="24"/>
          <w:lang w:val="fr-CA"/>
        </w:rPr>
        <w:t>Email</w:t>
      </w:r>
      <w:proofErr w:type="gramEnd"/>
      <w:r w:rsidRPr="00D236B5">
        <w:rPr>
          <w:sz w:val="24"/>
          <w:szCs w:val="24"/>
          <w:lang w:val="fr-CA"/>
        </w:rPr>
        <w:t xml:space="preserve">: </w:t>
      </w:r>
      <w:hyperlink r:id="rId7">
        <w:r w:rsidRPr="00D236B5">
          <w:rPr>
            <w:color w:val="1155CC"/>
            <w:sz w:val="24"/>
            <w:szCs w:val="24"/>
            <w:u w:val="single"/>
            <w:lang w:val="fr-CA"/>
          </w:rPr>
          <w:t>info@nationaldisabilitynetwork.ca</w:t>
        </w:r>
      </w:hyperlink>
      <w:r w:rsidRPr="00D236B5">
        <w:rPr>
          <w:sz w:val="24"/>
          <w:szCs w:val="24"/>
          <w:lang w:val="fr-CA"/>
        </w:rPr>
        <w:t xml:space="preserve"> </w:t>
      </w:r>
    </w:p>
    <w:p w14:paraId="029C1CCA" w14:textId="77777777" w:rsidR="00D236B5" w:rsidRPr="00D236B5" w:rsidRDefault="00D236B5" w:rsidP="00D236B5">
      <w:pPr>
        <w:spacing w:before="240" w:after="240"/>
        <w:rPr>
          <w:sz w:val="24"/>
          <w:szCs w:val="24"/>
          <w:lang w:val="fr-CA"/>
        </w:rPr>
      </w:pPr>
    </w:p>
    <w:p w14:paraId="00EDC953" w14:textId="77777777" w:rsidR="009626B8" w:rsidRDefault="00000000">
      <w:pPr>
        <w:rPr>
          <w:sz w:val="24"/>
          <w:szCs w:val="24"/>
        </w:rPr>
      </w:pPr>
      <w:r>
        <w:pict w14:anchorId="793199F7">
          <v:rect id="_x0000_i1025" style="width:0;height:1.5pt" o:hralign="center" o:hrstd="t" o:hr="t" fillcolor="#a0a0a0" stroked="f"/>
        </w:pict>
      </w:r>
    </w:p>
    <w:p w14:paraId="3D5119B8" w14:textId="77777777" w:rsidR="009626B8" w:rsidRDefault="00A036D0">
      <w:pPr>
        <w:pStyle w:val="Heading2"/>
        <w:keepNext w:val="0"/>
        <w:keepLines w:val="0"/>
        <w:spacing w:after="80"/>
        <w:rPr>
          <w:b/>
          <w:sz w:val="34"/>
          <w:szCs w:val="34"/>
        </w:rPr>
      </w:pPr>
      <w:bookmarkStart w:id="5" w:name="_tylato5glia6" w:colFirst="0" w:colLast="0"/>
      <w:bookmarkEnd w:id="5"/>
      <w:r>
        <w:rPr>
          <w:b/>
          <w:sz w:val="34"/>
          <w:szCs w:val="34"/>
        </w:rPr>
        <w:t>About the National Disability Network</w:t>
      </w:r>
    </w:p>
    <w:p w14:paraId="6B5473E5" w14:textId="77777777" w:rsidR="009626B8" w:rsidRDefault="00A036D0">
      <w:pPr>
        <w:spacing w:before="240" w:after="240"/>
        <w:rPr>
          <w:i/>
          <w:sz w:val="24"/>
          <w:szCs w:val="24"/>
        </w:rPr>
      </w:pPr>
      <w:r>
        <w:rPr>
          <w:i/>
          <w:sz w:val="24"/>
          <w:szCs w:val="24"/>
        </w:rPr>
        <w:t>The National Disability Network (NDN) is a pan-Canadian coalition of over 40 member organizations committed to advancing inclusion, accessibility, and equity for people with disabilities in Canada. The NDN advocates for systemic change through collaborative policy development, government engagement, and community mobilization. It operates on the principle of "nothing about us, without us," ensuring that people with disabilities are meaningfully involved in shaping the policies and programs that affect their lives.</w:t>
      </w:r>
    </w:p>
    <w:p w14:paraId="21EF0B82" w14:textId="77777777" w:rsidR="009626B8" w:rsidRDefault="00000000">
      <w:pPr>
        <w:rPr>
          <w:sz w:val="24"/>
          <w:szCs w:val="24"/>
        </w:rPr>
      </w:pPr>
      <w:r>
        <w:pict w14:anchorId="7EECA272">
          <v:rect id="_x0000_i1026" style="width:0;height:1.5pt" o:hralign="center" o:hrstd="t" o:hr="t" fillcolor="#a0a0a0" stroked="f"/>
        </w:pict>
      </w:r>
    </w:p>
    <w:p w14:paraId="6A9942AE" w14:textId="77777777" w:rsidR="009626B8" w:rsidRDefault="009626B8">
      <w:pPr>
        <w:pStyle w:val="Heading2"/>
        <w:keepNext w:val="0"/>
        <w:keepLines w:val="0"/>
        <w:spacing w:after="80"/>
        <w:rPr>
          <w:b/>
          <w:sz w:val="34"/>
          <w:szCs w:val="34"/>
        </w:rPr>
      </w:pPr>
      <w:bookmarkStart w:id="6" w:name="_fablcitpjcv2" w:colFirst="0" w:colLast="0"/>
      <w:bookmarkEnd w:id="6"/>
    </w:p>
    <w:p w14:paraId="149FFFDB" w14:textId="77777777" w:rsidR="009626B8" w:rsidRPr="00D236B5" w:rsidRDefault="00A036D0">
      <w:pPr>
        <w:pStyle w:val="Heading2"/>
        <w:keepNext w:val="0"/>
        <w:keepLines w:val="0"/>
        <w:spacing w:after="80"/>
        <w:rPr>
          <w:b/>
          <w:sz w:val="34"/>
          <w:szCs w:val="34"/>
          <w:lang w:val="fr-CA"/>
        </w:rPr>
      </w:pPr>
      <w:bookmarkStart w:id="7" w:name="_q8vu9l90k8b0" w:colFirst="0" w:colLast="0"/>
      <w:bookmarkEnd w:id="7"/>
      <w:r w:rsidRPr="00D236B5">
        <w:rPr>
          <w:b/>
          <w:sz w:val="34"/>
          <w:szCs w:val="34"/>
          <w:lang w:val="fr-CA"/>
        </w:rPr>
        <w:t>Media contact</w:t>
      </w:r>
    </w:p>
    <w:p w14:paraId="59272496" w14:textId="77777777" w:rsidR="009626B8" w:rsidRPr="00D236B5" w:rsidRDefault="00A036D0">
      <w:pPr>
        <w:spacing w:before="240" w:after="240"/>
        <w:rPr>
          <w:sz w:val="24"/>
          <w:szCs w:val="24"/>
          <w:lang w:val="fr-CA"/>
        </w:rPr>
      </w:pPr>
      <w:r w:rsidRPr="00D236B5">
        <w:rPr>
          <w:sz w:val="24"/>
          <w:szCs w:val="24"/>
          <w:lang w:val="fr-CA"/>
        </w:rPr>
        <w:t>National Disability Network / Réseau national pour les personnes en situation de handicap</w:t>
      </w:r>
      <w:r w:rsidRPr="00D236B5">
        <w:rPr>
          <w:sz w:val="24"/>
          <w:szCs w:val="24"/>
          <w:lang w:val="fr-CA"/>
        </w:rPr>
        <w:br/>
      </w:r>
      <w:proofErr w:type="gramStart"/>
      <w:r w:rsidRPr="00D236B5">
        <w:rPr>
          <w:sz w:val="24"/>
          <w:szCs w:val="24"/>
          <w:lang w:val="fr-CA"/>
        </w:rPr>
        <w:t>Email</w:t>
      </w:r>
      <w:proofErr w:type="gramEnd"/>
      <w:r w:rsidRPr="00D236B5">
        <w:rPr>
          <w:sz w:val="24"/>
          <w:szCs w:val="24"/>
          <w:lang w:val="fr-CA"/>
        </w:rPr>
        <w:t xml:space="preserve">: </w:t>
      </w:r>
      <w:hyperlink r:id="rId8">
        <w:r w:rsidRPr="00D236B5">
          <w:rPr>
            <w:color w:val="1155CC"/>
            <w:sz w:val="24"/>
            <w:szCs w:val="24"/>
            <w:u w:val="single"/>
            <w:lang w:val="fr-CA"/>
          </w:rPr>
          <w:t>info@nationaldisabilitynetwork.ca</w:t>
        </w:r>
      </w:hyperlink>
      <w:r w:rsidRPr="00D236B5">
        <w:rPr>
          <w:sz w:val="24"/>
          <w:szCs w:val="24"/>
          <w:lang w:val="fr-CA"/>
        </w:rPr>
        <w:t xml:space="preserve"> </w:t>
      </w:r>
    </w:p>
    <w:p w14:paraId="4DB378E4" w14:textId="77777777" w:rsidR="009626B8" w:rsidRPr="00D236B5" w:rsidRDefault="009626B8">
      <w:pPr>
        <w:rPr>
          <w:sz w:val="24"/>
          <w:szCs w:val="24"/>
          <w:lang w:val="fr-CA"/>
        </w:rPr>
      </w:pPr>
    </w:p>
    <w:sectPr w:rsidR="009626B8" w:rsidRPr="00D236B5" w:rsidSect="00357C0E">
      <w:headerReference w:type="default" r:id="rId9"/>
      <w:footerReference w:type="default" r:id="rId10"/>
      <w:headerReference w:type="first" r:id="rId11"/>
      <w:footerReference w:type="first" r:id="rId12"/>
      <w:pgSz w:w="11909" w:h="16834"/>
      <w:pgMar w:top="1440" w:right="1440" w:bottom="567"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D84FE" w14:textId="77777777" w:rsidR="00103E4B" w:rsidRDefault="00103E4B">
      <w:pPr>
        <w:spacing w:line="240" w:lineRule="auto"/>
      </w:pPr>
      <w:r>
        <w:separator/>
      </w:r>
    </w:p>
  </w:endnote>
  <w:endnote w:type="continuationSeparator" w:id="0">
    <w:p w14:paraId="551FB63A" w14:textId="77777777" w:rsidR="00103E4B" w:rsidRDefault="00103E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8CBCB2-35AC-4A51-B90B-50A8FCB432D2}"/>
  </w:font>
  <w:font w:name="Cambria">
    <w:panose1 w:val="02040503050406030204"/>
    <w:charset w:val="00"/>
    <w:family w:val="roman"/>
    <w:pitch w:val="variable"/>
    <w:sig w:usb0="E00006FF" w:usb1="420024FF" w:usb2="02000000" w:usb3="00000000" w:csb0="0000019F" w:csb1="00000000"/>
    <w:embedRegular r:id="rId2" w:fontKey="{80855D36-88EA-4B14-A9D1-25FCB0272C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A3482" w14:textId="77777777" w:rsidR="009626B8" w:rsidRDefault="00A036D0">
    <w:pPr>
      <w:jc w:val="right"/>
    </w:pPr>
    <w:r>
      <w:fldChar w:fldCharType="begin"/>
    </w:r>
    <w:r>
      <w:instrText>PAGE</w:instrText>
    </w:r>
    <w:r>
      <w:fldChar w:fldCharType="separate"/>
    </w:r>
    <w:r w:rsidR="00D236B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A881B" w14:textId="77777777" w:rsidR="009626B8" w:rsidRDefault="009626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7C8EA" w14:textId="77777777" w:rsidR="00103E4B" w:rsidRDefault="00103E4B">
      <w:pPr>
        <w:spacing w:line="240" w:lineRule="auto"/>
      </w:pPr>
      <w:r>
        <w:separator/>
      </w:r>
    </w:p>
  </w:footnote>
  <w:footnote w:type="continuationSeparator" w:id="0">
    <w:p w14:paraId="0630E625" w14:textId="77777777" w:rsidR="00103E4B" w:rsidRDefault="00103E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96C7" w14:textId="77777777" w:rsidR="009626B8" w:rsidRDefault="009626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FC727" w14:textId="77777777" w:rsidR="009626B8" w:rsidRDefault="00A036D0">
    <w:r>
      <w:rPr>
        <w:noProof/>
      </w:rPr>
      <w:drawing>
        <wp:inline distT="114300" distB="114300" distL="114300" distR="114300" wp14:anchorId="436AD7E9" wp14:editId="74E9CC99">
          <wp:extent cx="2557463" cy="1262944"/>
          <wp:effectExtent l="0" t="0" r="0" b="0"/>
          <wp:docPr id="14754938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57463" cy="126294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54FD7"/>
    <w:multiLevelType w:val="multilevel"/>
    <w:tmpl w:val="70DC3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E37D0"/>
    <w:multiLevelType w:val="multilevel"/>
    <w:tmpl w:val="AD32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3D7645"/>
    <w:multiLevelType w:val="multilevel"/>
    <w:tmpl w:val="0E204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3A41FA"/>
    <w:multiLevelType w:val="multilevel"/>
    <w:tmpl w:val="A0822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AE5E62"/>
    <w:multiLevelType w:val="multilevel"/>
    <w:tmpl w:val="44C0E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3539508">
    <w:abstractNumId w:val="2"/>
  </w:num>
  <w:num w:numId="2" w16cid:durableId="1474635928">
    <w:abstractNumId w:val="0"/>
  </w:num>
  <w:num w:numId="3" w16cid:durableId="2025277489">
    <w:abstractNumId w:val="3"/>
  </w:num>
  <w:num w:numId="4" w16cid:durableId="437914830">
    <w:abstractNumId w:val="1"/>
  </w:num>
  <w:num w:numId="5" w16cid:durableId="1344280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6B8"/>
    <w:rsid w:val="00033F9C"/>
    <w:rsid w:val="00077CE5"/>
    <w:rsid w:val="000975DD"/>
    <w:rsid w:val="00103E4B"/>
    <w:rsid w:val="00165968"/>
    <w:rsid w:val="002A721A"/>
    <w:rsid w:val="00357C0E"/>
    <w:rsid w:val="003C0F98"/>
    <w:rsid w:val="003C263E"/>
    <w:rsid w:val="0051469E"/>
    <w:rsid w:val="007458AE"/>
    <w:rsid w:val="00793ED8"/>
    <w:rsid w:val="00847B6E"/>
    <w:rsid w:val="009626B8"/>
    <w:rsid w:val="009D1A58"/>
    <w:rsid w:val="00A036D0"/>
    <w:rsid w:val="00B313A9"/>
    <w:rsid w:val="00B57373"/>
    <w:rsid w:val="00BD010E"/>
    <w:rsid w:val="00C25458"/>
    <w:rsid w:val="00D236B5"/>
    <w:rsid w:val="00D8711B"/>
    <w:rsid w:val="00E120C2"/>
    <w:rsid w:val="00EC4F2F"/>
    <w:rsid w:val="00F45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A754EF"/>
  <w15:docId w15:val="{CB7F3A50-5904-4FF9-93A7-1CBB8A2B6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D236B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nationaldisabilitynetwork.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nationaldisabilitynetwork.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Ferguson</dc:creator>
  <cp:lastModifiedBy>Doramy Ehling</cp:lastModifiedBy>
  <cp:revision>3</cp:revision>
  <dcterms:created xsi:type="dcterms:W3CDTF">2025-11-07T15:36:00Z</dcterms:created>
  <dcterms:modified xsi:type="dcterms:W3CDTF">2025-11-07T15:40:00Z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eac6b39b-cee2-43cb-adca-7b1d6135f7c3</vt:lpwstr>
  </property>
</Properties>
</file>